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38" w:rsidRPr="005B349A" w:rsidRDefault="007C6C4A" w:rsidP="0075507F">
      <w:pPr>
        <w:jc w:val="center"/>
        <w:rPr>
          <w:rFonts w:ascii="Eras Demi ITC" w:hAnsi="Eras Demi ITC"/>
          <w:b/>
          <w:highlight w:val="yellow"/>
        </w:rPr>
      </w:pPr>
      <w:r>
        <w:rPr>
          <w:rFonts w:ascii="Eras Demi ITC" w:hAnsi="Eras Demi ITC"/>
          <w:noProof/>
        </w:rPr>
        <w:drawing>
          <wp:anchor distT="0" distB="0" distL="114300" distR="114300" simplePos="0" relativeHeight="251656704" behindDoc="1" locked="0" layoutInCell="1" allowOverlap="1">
            <wp:simplePos x="0" y="0"/>
            <wp:positionH relativeFrom="column">
              <wp:posOffset>4962525</wp:posOffset>
            </wp:positionH>
            <wp:positionV relativeFrom="paragraph">
              <wp:posOffset>-457200</wp:posOffset>
            </wp:positionV>
            <wp:extent cx="990600" cy="923925"/>
            <wp:effectExtent l="19050" t="0" r="0" b="0"/>
            <wp:wrapTight wrapText="bothSides">
              <wp:wrapPolygon edited="0">
                <wp:start x="-415" y="0"/>
                <wp:lineTo x="-415" y="21377"/>
                <wp:lineTo x="21600" y="21377"/>
                <wp:lineTo x="21600" y="0"/>
                <wp:lineTo x="-4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90600" cy="923925"/>
                    </a:xfrm>
                    <a:prstGeom prst="rect">
                      <a:avLst/>
                    </a:prstGeom>
                    <a:noFill/>
                  </pic:spPr>
                </pic:pic>
              </a:graphicData>
            </a:graphic>
          </wp:anchor>
        </w:drawing>
      </w:r>
      <w:r>
        <w:rPr>
          <w:rFonts w:ascii="Eras Demi ITC" w:hAnsi="Eras Demi ITC"/>
          <w:noProof/>
        </w:rPr>
        <w:drawing>
          <wp:anchor distT="0" distB="0" distL="114300" distR="114300" simplePos="0" relativeHeight="251657728" behindDoc="1" locked="0" layoutInCell="1" allowOverlap="1">
            <wp:simplePos x="0" y="0"/>
            <wp:positionH relativeFrom="column">
              <wp:posOffset>-447675</wp:posOffset>
            </wp:positionH>
            <wp:positionV relativeFrom="paragraph">
              <wp:posOffset>-523875</wp:posOffset>
            </wp:positionV>
            <wp:extent cx="971550" cy="942975"/>
            <wp:effectExtent l="19050" t="0" r="0" b="0"/>
            <wp:wrapTight wrapText="bothSides">
              <wp:wrapPolygon edited="0">
                <wp:start x="-424" y="0"/>
                <wp:lineTo x="-424" y="21382"/>
                <wp:lineTo x="21600" y="21382"/>
                <wp:lineTo x="21600" y="0"/>
                <wp:lineTo x="-4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71550" cy="942975"/>
                    </a:xfrm>
                    <a:prstGeom prst="rect">
                      <a:avLst/>
                    </a:prstGeom>
                    <a:solidFill>
                      <a:srgbClr val="4F81BD"/>
                    </a:solidFill>
                  </pic:spPr>
                </pic:pic>
              </a:graphicData>
            </a:graphic>
          </wp:anchor>
        </w:drawing>
      </w:r>
      <w:r w:rsidR="00035D38" w:rsidRPr="005B349A">
        <w:rPr>
          <w:rFonts w:ascii="Eras Demi ITC" w:hAnsi="Eras Demi ITC"/>
          <w:b/>
        </w:rPr>
        <w:t>VACANCY ANNOUNCEMENT</w:t>
      </w:r>
    </w:p>
    <w:p w:rsidR="00035D38" w:rsidRDefault="00035D38" w:rsidP="0075507F">
      <w:pPr>
        <w:jc w:val="center"/>
        <w:rPr>
          <w:rFonts w:ascii="Eras Demi ITC" w:hAnsi="Eras Demi ITC"/>
          <w:b/>
        </w:rPr>
      </w:pPr>
      <w:r w:rsidRPr="005B349A">
        <w:rPr>
          <w:rFonts w:ascii="Eras Demi ITC" w:hAnsi="Eras Demi ITC"/>
          <w:b/>
        </w:rPr>
        <w:t>BEARLODGE RANGER DISTRICT</w:t>
      </w:r>
    </w:p>
    <w:p w:rsidR="005B349A" w:rsidRPr="005B349A" w:rsidRDefault="005B349A" w:rsidP="0075507F">
      <w:pPr>
        <w:jc w:val="center"/>
        <w:rPr>
          <w:rFonts w:ascii="Eras Demi ITC" w:hAnsi="Eras Demi ITC"/>
          <w:b/>
        </w:rPr>
      </w:pPr>
    </w:p>
    <w:p w:rsidR="005B349A" w:rsidRPr="005229C3" w:rsidRDefault="005B349A" w:rsidP="005B349A">
      <w:pPr>
        <w:pStyle w:val="Heading1"/>
        <w:jc w:val="center"/>
        <w:rPr>
          <w:rFonts w:ascii="Eras Demi ITC" w:hAnsi="Eras Demi ITC"/>
          <w:color w:val="4F81BD" w:themeColor="accent1"/>
          <w:szCs w:val="28"/>
        </w:rPr>
      </w:pPr>
      <w:r w:rsidRPr="005229C3">
        <w:rPr>
          <w:rFonts w:ascii="Eras Demi ITC" w:hAnsi="Eras Demi ITC"/>
          <w:color w:val="4F81BD" w:themeColor="accent1"/>
          <w:szCs w:val="28"/>
        </w:rPr>
        <w:t>Handcrew Squad Leader</w:t>
      </w:r>
      <w:r w:rsidR="007C6C4A">
        <w:rPr>
          <w:rFonts w:ascii="Eras Demi ITC" w:hAnsi="Eras Demi ITC"/>
          <w:color w:val="4F81BD" w:themeColor="accent1"/>
          <w:szCs w:val="28"/>
        </w:rPr>
        <w:t xml:space="preserve"> (Assistant Handcrew Captain)</w:t>
      </w:r>
    </w:p>
    <w:p w:rsidR="00035D38" w:rsidRDefault="000D18A9" w:rsidP="005B349A">
      <w:pPr>
        <w:jc w:val="center"/>
        <w:rPr>
          <w:b/>
          <w:sz w:val="28"/>
          <w:szCs w:val="28"/>
        </w:rPr>
      </w:pPr>
      <w:r>
        <w:rPr>
          <w:b/>
          <w:color w:val="4F81BD" w:themeColor="accent1"/>
          <w:sz w:val="28"/>
          <w:szCs w:val="28"/>
        </w:rPr>
        <w:t>OCRP</w:t>
      </w:r>
      <w:r w:rsidR="005B349A">
        <w:rPr>
          <w:b/>
          <w:color w:val="4F81BD" w:themeColor="accent1"/>
          <w:sz w:val="28"/>
          <w:szCs w:val="28"/>
        </w:rPr>
        <w:t>-</w:t>
      </w:r>
      <w:r>
        <w:rPr>
          <w:b/>
          <w:color w:val="4F81BD" w:themeColor="accent1"/>
          <w:sz w:val="28"/>
          <w:szCs w:val="28"/>
        </w:rPr>
        <w:t>HANDCREW</w:t>
      </w:r>
      <w:r w:rsidR="00187F03">
        <w:rPr>
          <w:b/>
          <w:color w:val="4F81BD" w:themeColor="accent1"/>
          <w:sz w:val="28"/>
          <w:szCs w:val="28"/>
        </w:rPr>
        <w:t>-462</w:t>
      </w:r>
      <w:r>
        <w:rPr>
          <w:b/>
          <w:color w:val="4F81BD" w:themeColor="accent1"/>
          <w:sz w:val="28"/>
          <w:szCs w:val="28"/>
        </w:rPr>
        <w:t>-</w:t>
      </w:r>
      <w:r w:rsidR="00035D38" w:rsidRPr="005279AA">
        <w:rPr>
          <w:b/>
          <w:color w:val="4F81BD" w:themeColor="accent1"/>
          <w:sz w:val="28"/>
          <w:szCs w:val="28"/>
        </w:rPr>
        <w:t>6DP</w:t>
      </w:r>
      <w:r w:rsidR="005B349A">
        <w:rPr>
          <w:b/>
          <w:color w:val="4F81BD" w:themeColor="accent1"/>
          <w:sz w:val="28"/>
          <w:szCs w:val="28"/>
        </w:rPr>
        <w:t xml:space="preserve"> </w:t>
      </w:r>
      <w:r w:rsidR="00035D38">
        <w:rPr>
          <w:b/>
          <w:sz w:val="28"/>
          <w:szCs w:val="28"/>
        </w:rPr>
        <w:t>(Demo)</w:t>
      </w:r>
    </w:p>
    <w:p w:rsidR="00035D38" w:rsidRPr="009360AA" w:rsidRDefault="000D18A9" w:rsidP="005B349A">
      <w:pPr>
        <w:jc w:val="center"/>
        <w:rPr>
          <w:b/>
          <w:bCs/>
          <w:sz w:val="28"/>
          <w:szCs w:val="28"/>
        </w:rPr>
      </w:pPr>
      <w:r>
        <w:rPr>
          <w:b/>
          <w:color w:val="4F81BD" w:themeColor="accent1"/>
          <w:sz w:val="28"/>
          <w:szCs w:val="28"/>
        </w:rPr>
        <w:t>OCRP</w:t>
      </w:r>
      <w:r w:rsidR="005B349A">
        <w:rPr>
          <w:b/>
          <w:color w:val="4F81BD" w:themeColor="accent1"/>
          <w:sz w:val="28"/>
          <w:szCs w:val="28"/>
        </w:rPr>
        <w:t>-</w:t>
      </w:r>
      <w:r>
        <w:rPr>
          <w:b/>
          <w:color w:val="4F81BD" w:themeColor="accent1"/>
          <w:sz w:val="28"/>
          <w:szCs w:val="28"/>
        </w:rPr>
        <w:t>HANDCREW</w:t>
      </w:r>
      <w:r w:rsidR="00187F03">
        <w:rPr>
          <w:b/>
          <w:color w:val="4F81BD" w:themeColor="accent1"/>
          <w:sz w:val="28"/>
          <w:szCs w:val="28"/>
        </w:rPr>
        <w:t>-462</w:t>
      </w:r>
      <w:r>
        <w:rPr>
          <w:b/>
          <w:color w:val="4F81BD" w:themeColor="accent1"/>
          <w:sz w:val="28"/>
          <w:szCs w:val="28"/>
        </w:rPr>
        <w:t>-</w:t>
      </w:r>
      <w:r w:rsidR="00035D38" w:rsidRPr="005279AA">
        <w:rPr>
          <w:b/>
          <w:color w:val="4F81BD" w:themeColor="accent1"/>
          <w:sz w:val="28"/>
          <w:szCs w:val="28"/>
        </w:rPr>
        <w:t>6G</w:t>
      </w:r>
      <w:r w:rsidR="005B349A">
        <w:rPr>
          <w:b/>
          <w:color w:val="4F81BD" w:themeColor="accent1"/>
          <w:sz w:val="28"/>
          <w:szCs w:val="28"/>
        </w:rPr>
        <w:t xml:space="preserve"> </w:t>
      </w:r>
      <w:r w:rsidR="00035D38">
        <w:rPr>
          <w:b/>
          <w:sz w:val="28"/>
          <w:szCs w:val="28"/>
        </w:rPr>
        <w:t>(Merit)</w:t>
      </w:r>
    </w:p>
    <w:p w:rsidR="00035D38" w:rsidRPr="009360AA" w:rsidRDefault="00035D38" w:rsidP="0075507F">
      <w:pPr>
        <w:ind w:left="1440"/>
        <w:rPr>
          <w:b/>
          <w:bCs/>
        </w:rPr>
      </w:pPr>
      <w:r>
        <w:rPr>
          <w:b/>
          <w:bCs/>
        </w:rPr>
        <w:t xml:space="preserve">                                      </w:t>
      </w:r>
      <w:r w:rsidRPr="009360AA">
        <w:rPr>
          <w:b/>
          <w:bCs/>
        </w:rPr>
        <w:t>GS-0462-06</w:t>
      </w:r>
    </w:p>
    <w:p w:rsidR="00035D38" w:rsidRDefault="00035D38" w:rsidP="0075507F">
      <w:pPr>
        <w:jc w:val="center"/>
        <w:rPr>
          <w:b/>
          <w:bCs/>
        </w:rPr>
      </w:pPr>
      <w:r w:rsidRPr="009360AA">
        <w:rPr>
          <w:b/>
          <w:bCs/>
        </w:rPr>
        <w:t>13/13</w:t>
      </w:r>
    </w:p>
    <w:p w:rsidR="005B349A" w:rsidRPr="00B62677" w:rsidRDefault="005B349A" w:rsidP="0075507F">
      <w:pPr>
        <w:jc w:val="center"/>
        <w:rPr>
          <w:b/>
          <w:bCs/>
        </w:rPr>
      </w:pPr>
    </w:p>
    <w:p w:rsidR="005B349A" w:rsidRPr="005229C3" w:rsidRDefault="005B349A" w:rsidP="005B349A">
      <w:pPr>
        <w:pStyle w:val="Heading1"/>
        <w:jc w:val="center"/>
        <w:rPr>
          <w:rFonts w:ascii="Eras Demi ITC" w:hAnsi="Eras Demi ITC"/>
          <w:color w:val="C0504D" w:themeColor="accent2"/>
          <w:szCs w:val="28"/>
        </w:rPr>
      </w:pPr>
      <w:r w:rsidRPr="005229C3">
        <w:rPr>
          <w:rFonts w:ascii="Eras Demi ITC" w:hAnsi="Eras Demi ITC"/>
          <w:color w:val="C0504D" w:themeColor="accent2"/>
          <w:szCs w:val="28"/>
        </w:rPr>
        <w:t>Engine Squad Leader</w:t>
      </w:r>
      <w:r w:rsidR="007C6C4A">
        <w:rPr>
          <w:rFonts w:ascii="Eras Demi ITC" w:hAnsi="Eras Demi ITC"/>
          <w:color w:val="C0504D" w:themeColor="accent2"/>
          <w:szCs w:val="28"/>
        </w:rPr>
        <w:t xml:space="preserve"> (Assistant Engine Captain)</w:t>
      </w:r>
    </w:p>
    <w:p w:rsidR="005B349A" w:rsidRDefault="005B349A" w:rsidP="005B349A">
      <w:pPr>
        <w:jc w:val="center"/>
        <w:rPr>
          <w:b/>
          <w:sz w:val="28"/>
          <w:szCs w:val="28"/>
        </w:rPr>
      </w:pPr>
      <w:r w:rsidRPr="005229C3">
        <w:rPr>
          <w:b/>
          <w:color w:val="C0504D" w:themeColor="accent2"/>
          <w:sz w:val="28"/>
          <w:szCs w:val="28"/>
        </w:rPr>
        <w:t>OCRP-AFEO</w:t>
      </w:r>
      <w:r w:rsidR="00187F03" w:rsidRPr="005229C3">
        <w:rPr>
          <w:b/>
          <w:color w:val="C0504D" w:themeColor="accent2"/>
          <w:sz w:val="28"/>
          <w:szCs w:val="28"/>
        </w:rPr>
        <w:t>-462</w:t>
      </w:r>
      <w:r w:rsidRPr="005229C3">
        <w:rPr>
          <w:b/>
          <w:color w:val="C0504D" w:themeColor="accent2"/>
          <w:sz w:val="28"/>
          <w:szCs w:val="28"/>
        </w:rPr>
        <w:t>-6DP</w:t>
      </w:r>
      <w:r>
        <w:rPr>
          <w:b/>
          <w:color w:val="4F81BD" w:themeColor="accent1"/>
          <w:sz w:val="28"/>
          <w:szCs w:val="28"/>
        </w:rPr>
        <w:t xml:space="preserve"> </w:t>
      </w:r>
      <w:r>
        <w:rPr>
          <w:b/>
          <w:sz w:val="28"/>
          <w:szCs w:val="28"/>
        </w:rPr>
        <w:t>(Demo)</w:t>
      </w:r>
    </w:p>
    <w:p w:rsidR="005B349A" w:rsidRPr="009360AA" w:rsidRDefault="005B349A" w:rsidP="005B349A">
      <w:pPr>
        <w:jc w:val="center"/>
        <w:rPr>
          <w:b/>
          <w:bCs/>
          <w:sz w:val="28"/>
          <w:szCs w:val="28"/>
        </w:rPr>
      </w:pPr>
      <w:r w:rsidRPr="005229C3">
        <w:rPr>
          <w:b/>
          <w:color w:val="C0504D" w:themeColor="accent2"/>
          <w:sz w:val="28"/>
          <w:szCs w:val="28"/>
        </w:rPr>
        <w:t>OCRP-AFEO</w:t>
      </w:r>
      <w:r w:rsidR="00187F03" w:rsidRPr="005229C3">
        <w:rPr>
          <w:b/>
          <w:color w:val="C0504D" w:themeColor="accent2"/>
          <w:sz w:val="28"/>
          <w:szCs w:val="28"/>
        </w:rPr>
        <w:t>-462</w:t>
      </w:r>
      <w:r w:rsidRPr="005229C3">
        <w:rPr>
          <w:b/>
          <w:color w:val="C0504D" w:themeColor="accent2"/>
          <w:sz w:val="28"/>
          <w:szCs w:val="28"/>
        </w:rPr>
        <w:t>-6G</w:t>
      </w:r>
      <w:r>
        <w:rPr>
          <w:b/>
          <w:color w:val="4F81BD" w:themeColor="accent1"/>
          <w:sz w:val="28"/>
          <w:szCs w:val="28"/>
        </w:rPr>
        <w:t xml:space="preserve"> </w:t>
      </w:r>
      <w:r>
        <w:rPr>
          <w:b/>
          <w:sz w:val="28"/>
          <w:szCs w:val="28"/>
        </w:rPr>
        <w:t>(Merit)</w:t>
      </w:r>
    </w:p>
    <w:p w:rsidR="005B349A" w:rsidRPr="009360AA" w:rsidRDefault="005B349A" w:rsidP="005B349A">
      <w:pPr>
        <w:ind w:left="1440"/>
        <w:rPr>
          <w:b/>
          <w:bCs/>
        </w:rPr>
      </w:pPr>
      <w:r>
        <w:rPr>
          <w:b/>
          <w:bCs/>
        </w:rPr>
        <w:t xml:space="preserve">                                      </w:t>
      </w:r>
      <w:r w:rsidRPr="009360AA">
        <w:rPr>
          <w:b/>
          <w:bCs/>
        </w:rPr>
        <w:t>GS-0462-06</w:t>
      </w:r>
    </w:p>
    <w:p w:rsidR="005B349A" w:rsidRPr="00B62677" w:rsidRDefault="005B349A" w:rsidP="005B349A">
      <w:pPr>
        <w:jc w:val="center"/>
        <w:rPr>
          <w:b/>
          <w:bCs/>
        </w:rPr>
      </w:pPr>
      <w:r w:rsidRPr="009360AA">
        <w:rPr>
          <w:b/>
          <w:bCs/>
        </w:rPr>
        <w:t>13/13</w:t>
      </w:r>
    </w:p>
    <w:p w:rsidR="00035D38" w:rsidRDefault="00035D38">
      <w:pP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hemeFill="accent1"/>
        <w:tblLook w:val="0000"/>
      </w:tblPr>
      <w:tblGrid>
        <w:gridCol w:w="5004"/>
      </w:tblGrid>
      <w:tr w:rsidR="00035D38" w:rsidTr="00C412A6">
        <w:trPr>
          <w:trHeight w:val="746"/>
          <w:jc w:val="center"/>
        </w:trPr>
        <w:tc>
          <w:tcPr>
            <w:tcW w:w="5004" w:type="dxa"/>
            <w:shd w:val="clear" w:color="auto" w:fill="4F81BD" w:themeFill="accent1"/>
            <w:vAlign w:val="center"/>
          </w:tcPr>
          <w:p w:rsidR="00035D38" w:rsidRPr="00C412A6" w:rsidRDefault="00035D38" w:rsidP="00187F03">
            <w:pPr>
              <w:jc w:val="center"/>
              <w:rPr>
                <w:color w:val="FFFFFF" w:themeColor="background1"/>
              </w:rPr>
            </w:pPr>
            <w:r w:rsidRPr="00C412A6">
              <w:rPr>
                <w:color w:val="FFFFFF" w:themeColor="background1"/>
              </w:rPr>
              <w:t>Submit Application in AVUE By: 0</w:t>
            </w:r>
            <w:r w:rsidR="005B349A">
              <w:rPr>
                <w:color w:val="FFFFFF" w:themeColor="background1"/>
              </w:rPr>
              <w:t>2</w:t>
            </w:r>
            <w:r w:rsidRPr="00C412A6">
              <w:rPr>
                <w:color w:val="FFFFFF" w:themeColor="background1"/>
              </w:rPr>
              <w:t>/</w:t>
            </w:r>
            <w:r w:rsidR="00187F03">
              <w:rPr>
                <w:color w:val="FFFFFF" w:themeColor="background1"/>
              </w:rPr>
              <w:t>14</w:t>
            </w:r>
            <w:r w:rsidRPr="00C412A6">
              <w:rPr>
                <w:color w:val="FFFFFF" w:themeColor="background1"/>
              </w:rPr>
              <w:t>/20</w:t>
            </w:r>
            <w:r w:rsidR="005B349A">
              <w:rPr>
                <w:color w:val="FFFFFF" w:themeColor="background1"/>
              </w:rPr>
              <w:t>11</w:t>
            </w:r>
            <w:r w:rsidRPr="00C412A6">
              <w:rPr>
                <w:color w:val="FFFFFF" w:themeColor="background1"/>
              </w:rPr>
              <w:t xml:space="preserve">  </w:t>
            </w:r>
          </w:p>
        </w:tc>
      </w:tr>
    </w:tbl>
    <w:p w:rsidR="00035D38" w:rsidRDefault="00035D38">
      <w:pPr>
        <w:jc w:val="center"/>
      </w:pPr>
    </w:p>
    <w:p w:rsidR="00035D38" w:rsidRDefault="00035D38">
      <w:pPr>
        <w:jc w:val="center"/>
      </w:pPr>
    </w:p>
    <w:p w:rsidR="00035D38" w:rsidRDefault="00035D38" w:rsidP="00C41895">
      <w:r w:rsidRPr="0014698C">
        <w:t xml:space="preserve">The Black Hills National Forest is recruiting to fill one </w:t>
      </w:r>
      <w:r w:rsidR="005B349A">
        <w:t>Handcrew Squad Leader</w:t>
      </w:r>
      <w:r w:rsidR="00187F03">
        <w:t xml:space="preserve"> (Assistant Handcrew Captain)</w:t>
      </w:r>
      <w:r w:rsidRPr="0014698C">
        <w:t xml:space="preserve"> </w:t>
      </w:r>
      <w:r w:rsidR="005B349A">
        <w:t>and one Engine Squad Leader (</w:t>
      </w:r>
      <w:r w:rsidR="00187F03">
        <w:t>Assistant Engine Captain</w:t>
      </w:r>
      <w:r w:rsidR="005B349A">
        <w:t xml:space="preserve">) </w:t>
      </w:r>
      <w:r w:rsidRPr="0014698C">
        <w:t>at the GS-0462-06 level with a duty location of Sundance, Wyoming</w:t>
      </w:r>
      <w:r>
        <w:t xml:space="preserve"> (Bearlodge Ranger District).</w:t>
      </w:r>
      <w:r w:rsidRPr="0014698C">
        <w:t xml:space="preserve"> </w:t>
      </w:r>
      <w:r>
        <w:t xml:space="preserve"> Th</w:t>
      </w:r>
      <w:r w:rsidR="005B349A">
        <w:t>e</w:t>
      </w:r>
      <w:r>
        <w:t>s</w:t>
      </w:r>
      <w:r w:rsidR="005B349A">
        <w:t>e</w:t>
      </w:r>
      <w:r>
        <w:t xml:space="preserve"> </w:t>
      </w:r>
      <w:r w:rsidR="005B349A">
        <w:t xml:space="preserve">are both </w:t>
      </w:r>
      <w:r>
        <w:t>permanent seasonal 13/13 position</w:t>
      </w:r>
      <w:r w:rsidR="005B349A">
        <w:t>s</w:t>
      </w:r>
      <w:r>
        <w:t xml:space="preserve">.  Permanent seasonal 13/13 </w:t>
      </w:r>
      <w:r w:rsidRPr="00B45CA3">
        <w:t>appointments are described as appointments where the incumbent is</w:t>
      </w:r>
      <w:r>
        <w:t xml:space="preserve"> </w:t>
      </w:r>
      <w:r w:rsidRPr="00B45CA3">
        <w:t>guaranteed work for at least 1</w:t>
      </w:r>
      <w:r>
        <w:t>3</w:t>
      </w:r>
      <w:r w:rsidRPr="00B45CA3">
        <w:t xml:space="preserve"> pay periods and may be in a non-pay status</w:t>
      </w:r>
      <w:r>
        <w:t xml:space="preserve"> </w:t>
      </w:r>
      <w:r w:rsidRPr="00B45CA3">
        <w:t xml:space="preserve">for up to </w:t>
      </w:r>
      <w:r>
        <w:t>13</w:t>
      </w:r>
      <w:r w:rsidRPr="00B45CA3">
        <w:t xml:space="preserve"> pay periods of the year</w:t>
      </w:r>
      <w:r>
        <w:t xml:space="preserve">.  </w:t>
      </w:r>
      <w:r w:rsidRPr="0014698C">
        <w:t>Vacancy will be filled under the open continuous announcement</w:t>
      </w:r>
      <w:r w:rsidR="005B349A">
        <w:t>s</w:t>
      </w:r>
      <w:r w:rsidRPr="0014698C">
        <w:t xml:space="preserve"> posted on </w:t>
      </w:r>
      <w:r>
        <w:t>Avue Digital Service</w:t>
      </w:r>
      <w:r w:rsidRPr="0014698C">
        <w:t xml:space="preserve">.  A referral list will be requested </w:t>
      </w:r>
      <w:r>
        <w:t xml:space="preserve">under the USDA Demonstration Project (Demo), and the Merit promotion program, </w:t>
      </w:r>
      <w:r w:rsidRPr="0014698C">
        <w:t xml:space="preserve">through </w:t>
      </w:r>
      <w:smartTag w:uri="urn:schemas-microsoft-com:office:smarttags" w:element="place">
        <w:smartTag w:uri="urn:schemas-microsoft-com:office:smarttags" w:element="PlaceName">
          <w:r w:rsidRPr="0014698C">
            <w:t>Albuquerque</w:t>
          </w:r>
        </w:smartTag>
        <w:r w:rsidRPr="0014698C">
          <w:t xml:space="preserve"> </w:t>
        </w:r>
        <w:smartTag w:uri="urn:schemas-microsoft-com:office:smarttags" w:element="PlaceName">
          <w:r w:rsidRPr="0014698C">
            <w:t>Service</w:t>
          </w:r>
        </w:smartTag>
        <w:r w:rsidRPr="0014698C">
          <w:t xml:space="preserve"> </w:t>
        </w:r>
        <w:smartTag w:uri="urn:schemas-microsoft-com:office:smarttags" w:element="PlaceType">
          <w:r w:rsidRPr="0014698C">
            <w:t>Center</w:t>
          </w:r>
        </w:smartTag>
      </w:smartTag>
      <w:r>
        <w:t xml:space="preserve">.   </w:t>
      </w:r>
    </w:p>
    <w:p w:rsidR="00035D38" w:rsidRDefault="00035D38" w:rsidP="00C41895"/>
    <w:p w:rsidR="00035D38" w:rsidRPr="009360AA" w:rsidRDefault="00035D38" w:rsidP="00C41895">
      <w:r>
        <w:t xml:space="preserve">              </w:t>
      </w:r>
      <w:r w:rsidRPr="009360AA">
        <w:t>The application process will be through Avue Digital Services:</w:t>
      </w:r>
    </w:p>
    <w:p w:rsidR="005229C3" w:rsidRDefault="00035D38" w:rsidP="00C41895">
      <w:pPr>
        <w:rPr>
          <w:b/>
        </w:rPr>
      </w:pPr>
      <w:r w:rsidRPr="009360AA">
        <w:rPr>
          <w:b/>
        </w:rPr>
        <w:t>Vacancy announcement</w:t>
      </w:r>
      <w:r>
        <w:rPr>
          <w:b/>
        </w:rPr>
        <w:t>s</w:t>
      </w:r>
      <w:r w:rsidRPr="009360AA">
        <w:rPr>
          <w:b/>
        </w:rPr>
        <w:t xml:space="preserve"> </w:t>
      </w:r>
      <w:r w:rsidRPr="005B349A">
        <w:rPr>
          <w:b/>
        </w:rPr>
        <w:t>#:</w:t>
      </w:r>
    </w:p>
    <w:p w:rsidR="005229C3" w:rsidRDefault="00035D38" w:rsidP="00C41895">
      <w:pPr>
        <w:rPr>
          <w:b/>
          <w:color w:val="4F81BD" w:themeColor="accent1"/>
        </w:rPr>
      </w:pPr>
      <w:r w:rsidRPr="005279AA">
        <w:rPr>
          <w:b/>
          <w:color w:val="4F81BD" w:themeColor="accent1"/>
        </w:rPr>
        <w:t xml:space="preserve"> </w:t>
      </w:r>
      <w:r w:rsidR="000D18A9">
        <w:rPr>
          <w:b/>
          <w:color w:val="4F81BD" w:themeColor="accent1"/>
        </w:rPr>
        <w:t>OCRP</w:t>
      </w:r>
      <w:r w:rsidRPr="005279AA">
        <w:rPr>
          <w:b/>
          <w:color w:val="4F81BD" w:themeColor="accent1"/>
        </w:rPr>
        <w:t>-HANDCREW</w:t>
      </w:r>
      <w:r w:rsidR="00187F03">
        <w:rPr>
          <w:b/>
          <w:color w:val="4F81BD" w:themeColor="accent1"/>
        </w:rPr>
        <w:t>-462</w:t>
      </w:r>
      <w:r w:rsidRPr="005279AA">
        <w:rPr>
          <w:b/>
          <w:color w:val="4F81BD" w:themeColor="accent1"/>
        </w:rPr>
        <w:t xml:space="preserve">-6DP and </w:t>
      </w:r>
      <w:r w:rsidR="000D18A9">
        <w:rPr>
          <w:b/>
          <w:color w:val="4F81BD" w:themeColor="accent1"/>
        </w:rPr>
        <w:t>OCRP</w:t>
      </w:r>
      <w:r w:rsidRPr="005279AA">
        <w:rPr>
          <w:b/>
          <w:color w:val="4F81BD" w:themeColor="accent1"/>
        </w:rPr>
        <w:t>-HANDCREW</w:t>
      </w:r>
      <w:r w:rsidR="00187F03">
        <w:rPr>
          <w:b/>
          <w:color w:val="4F81BD" w:themeColor="accent1"/>
        </w:rPr>
        <w:t>-462</w:t>
      </w:r>
      <w:r w:rsidRPr="005279AA">
        <w:rPr>
          <w:b/>
          <w:color w:val="4F81BD" w:themeColor="accent1"/>
        </w:rPr>
        <w:t>-6G</w:t>
      </w:r>
      <w:r w:rsidR="005229C3">
        <w:rPr>
          <w:b/>
          <w:color w:val="4F81BD" w:themeColor="accent1"/>
        </w:rPr>
        <w:t xml:space="preserve"> </w:t>
      </w:r>
    </w:p>
    <w:p w:rsidR="00035D38" w:rsidRDefault="005B349A" w:rsidP="00C41895">
      <w:pPr>
        <w:rPr>
          <w:b/>
          <w:color w:val="C0504D" w:themeColor="accent2"/>
        </w:rPr>
      </w:pPr>
      <w:r>
        <w:rPr>
          <w:b/>
          <w:color w:val="C0504D" w:themeColor="accent2"/>
        </w:rPr>
        <w:t>OCRP</w:t>
      </w:r>
      <w:r w:rsidR="005229C3">
        <w:rPr>
          <w:b/>
          <w:color w:val="C0504D" w:themeColor="accent2"/>
        </w:rPr>
        <w:t>-AFEO</w:t>
      </w:r>
      <w:r w:rsidR="00187F03">
        <w:rPr>
          <w:b/>
          <w:color w:val="C0504D" w:themeColor="accent2"/>
        </w:rPr>
        <w:t>-462</w:t>
      </w:r>
      <w:r w:rsidR="005229C3">
        <w:rPr>
          <w:b/>
          <w:color w:val="C0504D" w:themeColor="accent2"/>
        </w:rPr>
        <w:t>-6DP and OCRP-AFEO</w:t>
      </w:r>
      <w:r w:rsidR="00187F03">
        <w:rPr>
          <w:b/>
          <w:color w:val="C0504D" w:themeColor="accent2"/>
        </w:rPr>
        <w:t>-462</w:t>
      </w:r>
      <w:r w:rsidR="005229C3">
        <w:rPr>
          <w:b/>
          <w:color w:val="C0504D" w:themeColor="accent2"/>
        </w:rPr>
        <w:t xml:space="preserve">-6G </w:t>
      </w:r>
    </w:p>
    <w:p w:rsidR="005229C3" w:rsidRPr="005B349A" w:rsidRDefault="005229C3" w:rsidP="00C41895">
      <w:pPr>
        <w:rPr>
          <w:b/>
          <w:color w:val="C0504D" w:themeColor="accent2"/>
        </w:rPr>
      </w:pPr>
    </w:p>
    <w:p w:rsidR="00035D38" w:rsidRPr="009360AA" w:rsidRDefault="00035D38" w:rsidP="00C41895">
      <w:pPr>
        <w:rPr>
          <w:b/>
        </w:rPr>
      </w:pPr>
      <w:r w:rsidRPr="009360AA">
        <w:rPr>
          <w:b/>
        </w:rPr>
        <w:t xml:space="preserve">Duty Location:  </w:t>
      </w:r>
      <w:smartTag w:uri="urn:schemas-microsoft-com:office:smarttags" w:element="place">
        <w:smartTag w:uri="urn:schemas-microsoft-com:office:smarttags" w:element="City">
          <w:r w:rsidRPr="009360AA">
            <w:rPr>
              <w:b/>
              <w:color w:val="0000FF"/>
            </w:rPr>
            <w:t>Sundance</w:t>
          </w:r>
        </w:smartTag>
        <w:r w:rsidRPr="009360AA">
          <w:rPr>
            <w:b/>
            <w:color w:val="0000FF"/>
          </w:rPr>
          <w:t xml:space="preserve">, </w:t>
        </w:r>
        <w:smartTag w:uri="urn:schemas-microsoft-com:office:smarttags" w:element="State">
          <w:r w:rsidRPr="009360AA">
            <w:rPr>
              <w:b/>
              <w:color w:val="0000FF"/>
            </w:rPr>
            <w:t>WY</w:t>
          </w:r>
        </w:smartTag>
      </w:smartTag>
      <w:r w:rsidRPr="009360AA">
        <w:rPr>
          <w:b/>
          <w:color w:val="0000FF"/>
        </w:rPr>
        <w:t xml:space="preserve">  (Bearlodge Ranger District)</w:t>
      </w:r>
    </w:p>
    <w:p w:rsidR="00035D38" w:rsidRDefault="00035D38" w:rsidP="00C41895">
      <w:r w:rsidRPr="009360AA">
        <w:t>Applicants MUST apply accordingly, have an active application in A</w:t>
      </w:r>
      <w:r>
        <w:t xml:space="preserve">vue </w:t>
      </w:r>
      <w:r w:rsidRPr="009360AA">
        <w:t>D</w:t>
      </w:r>
      <w:r>
        <w:t xml:space="preserve">igital </w:t>
      </w:r>
      <w:r w:rsidRPr="009360AA">
        <w:t>S</w:t>
      </w:r>
      <w:r>
        <w:t>ervices</w:t>
      </w:r>
      <w:r w:rsidRPr="009360AA">
        <w:t xml:space="preserve"> and also meet basic qualifications and selective factors (if applicable).  Meeting the quality group is strictly in the applicant’s hands.  A referral list will be pulled on or soon after </w:t>
      </w:r>
      <w:r w:rsidRPr="009360AA">
        <w:rPr>
          <w:b/>
          <w:color w:val="FF0000"/>
        </w:rPr>
        <w:t>0</w:t>
      </w:r>
      <w:r w:rsidR="005229C3">
        <w:rPr>
          <w:b/>
          <w:color w:val="FF0000"/>
        </w:rPr>
        <w:t>2</w:t>
      </w:r>
      <w:r w:rsidRPr="009360AA">
        <w:rPr>
          <w:b/>
          <w:color w:val="FF0000"/>
        </w:rPr>
        <w:t>/</w:t>
      </w:r>
      <w:r w:rsidR="005229C3">
        <w:rPr>
          <w:b/>
          <w:color w:val="FF0000"/>
        </w:rPr>
        <w:t>28</w:t>
      </w:r>
      <w:r w:rsidRPr="009360AA">
        <w:rPr>
          <w:b/>
          <w:color w:val="FF0000"/>
        </w:rPr>
        <w:t>/20</w:t>
      </w:r>
      <w:r w:rsidR="00960436">
        <w:rPr>
          <w:b/>
          <w:color w:val="FF0000"/>
        </w:rPr>
        <w:t>1</w:t>
      </w:r>
      <w:r w:rsidR="005229C3">
        <w:rPr>
          <w:b/>
          <w:color w:val="FF0000"/>
        </w:rPr>
        <w:t>1</w:t>
      </w:r>
      <w:r w:rsidRPr="009360AA">
        <w:t>.</w:t>
      </w:r>
      <w:r w:rsidRPr="00F231F1">
        <w:t xml:space="preserve">      </w:t>
      </w:r>
    </w:p>
    <w:p w:rsidR="00035D38" w:rsidRPr="00F231F1" w:rsidRDefault="00035D38" w:rsidP="00C41895"/>
    <w:p w:rsidR="00035D38" w:rsidRPr="00851CCB" w:rsidRDefault="00035D38" w:rsidP="00660BC5">
      <w:pPr>
        <w:jc w:val="center"/>
        <w:rPr>
          <w:b/>
          <w:bCs/>
          <w:u w:val="single"/>
        </w:rPr>
      </w:pPr>
      <w:r w:rsidRPr="00851CCB">
        <w:rPr>
          <w:b/>
          <w:bCs/>
          <w:u w:val="single"/>
        </w:rPr>
        <w:t xml:space="preserve">ABOUT THE POSITION </w:t>
      </w:r>
    </w:p>
    <w:p w:rsidR="00035D38" w:rsidRDefault="00035D38" w:rsidP="00660BC5">
      <w:pPr>
        <w:jc w:val="center"/>
        <w:rPr>
          <w:b/>
          <w:bCs/>
        </w:rPr>
      </w:pPr>
    </w:p>
    <w:p w:rsidR="00035D38" w:rsidRDefault="005229C3" w:rsidP="00660BC5">
      <w:r>
        <w:t xml:space="preserve">The Handcrew </w:t>
      </w:r>
      <w:r w:rsidR="00035D38">
        <w:t xml:space="preserve">position will include performing wildland fire fighting duties and serving as the assistant supervisor of an eight to ten person Initial Attack fire suppression module.  The incumbent will be supervised by the Handcrew Captain and will be responsible for </w:t>
      </w:r>
      <w:r w:rsidR="00035D38">
        <w:lastRenderedPageBreak/>
        <w:t xml:space="preserve">fireline, project, and general work supervision in the absence of the Handcrew Captain.   </w:t>
      </w:r>
      <w:r w:rsidR="00135399">
        <w:t xml:space="preserve">The Engine position will include performing wildland fire fighting duties and serving as the assistant supervisor of a Type 6 </w:t>
      </w:r>
      <w:r w:rsidR="00D75ED1">
        <w:t xml:space="preserve">wildland </w:t>
      </w:r>
      <w:r w:rsidR="00135399">
        <w:t xml:space="preserve">engine with up to two other crew members.  The incumbent will be supervised by an Engine Captain with collateral </w:t>
      </w:r>
      <w:r w:rsidR="00D75ED1">
        <w:t>responsibilities in pump and apparatus maintenance</w:t>
      </w:r>
      <w:r w:rsidR="00CA6DC9">
        <w:t>, in addition to</w:t>
      </w:r>
      <w:r w:rsidR="00CA6DC9" w:rsidRPr="00CA6DC9">
        <w:t xml:space="preserve"> </w:t>
      </w:r>
      <w:r w:rsidR="00CA6DC9">
        <w:t>fireline, project, and general work supervision in the absence of the Engine Captain</w:t>
      </w:r>
      <w:r w:rsidR="00D75ED1">
        <w:t xml:space="preserve">.  </w:t>
      </w:r>
      <w:r w:rsidR="00035D38">
        <w:t>The target Wildland Fire Qualifications of the</w:t>
      </w:r>
      <w:r w:rsidR="00CA6DC9">
        <w:t>se</w:t>
      </w:r>
      <w:r w:rsidR="00035D38">
        <w:t xml:space="preserve"> position</w:t>
      </w:r>
      <w:r w:rsidR="00CA6DC9">
        <w:t>s</w:t>
      </w:r>
      <w:r w:rsidR="00035D38">
        <w:t xml:space="preserve"> is ICT5 and FFT1.  Duties assigned to the incumbent may include (but are not limited to):</w:t>
      </w:r>
    </w:p>
    <w:p w:rsidR="007F3062" w:rsidRDefault="007F3062" w:rsidP="00660BC5"/>
    <w:p w:rsidR="00035D38" w:rsidRDefault="00035D38" w:rsidP="00D83762">
      <w:pPr>
        <w:numPr>
          <w:ilvl w:val="0"/>
          <w:numId w:val="2"/>
        </w:numPr>
      </w:pPr>
      <w:r>
        <w:t>Administrative tasks such as inputting time and travel vouchers for crewmembers.</w:t>
      </w:r>
    </w:p>
    <w:p w:rsidR="00035D38" w:rsidRDefault="00035D38" w:rsidP="00D83762">
      <w:pPr>
        <w:numPr>
          <w:ilvl w:val="0"/>
          <w:numId w:val="2"/>
        </w:numPr>
      </w:pPr>
      <w:r>
        <w:t>Providing supervision for firefighters on local fire assignments, and off-forest details.</w:t>
      </w:r>
    </w:p>
    <w:p w:rsidR="00035D38" w:rsidRDefault="00035D38" w:rsidP="00D83762">
      <w:pPr>
        <w:numPr>
          <w:ilvl w:val="0"/>
          <w:numId w:val="2"/>
        </w:numPr>
      </w:pPr>
      <w:r>
        <w:t>Conducting and/or assisting with formal and informal training of firefighters.</w:t>
      </w:r>
    </w:p>
    <w:p w:rsidR="00035D38" w:rsidRDefault="00035D38" w:rsidP="00D83762">
      <w:pPr>
        <w:numPr>
          <w:ilvl w:val="0"/>
          <w:numId w:val="2"/>
        </w:numPr>
      </w:pPr>
      <w:r>
        <w:t>Actively participating in the district Physical Fitness program, and leading by example.</w:t>
      </w:r>
    </w:p>
    <w:p w:rsidR="00D125C5" w:rsidRDefault="00D125C5" w:rsidP="00D125C5">
      <w:pPr>
        <w:ind w:left="720"/>
      </w:pPr>
    </w:p>
    <w:p w:rsidR="00035D38" w:rsidRDefault="00035D38" w:rsidP="00D83762">
      <w:pPr>
        <w:ind w:firstLine="720"/>
      </w:pPr>
      <w:r>
        <w:t xml:space="preserve">While not performing suppression and prescribed fire activities, the incumbent may be assigned to other resource management activities such as hazardous fuels reduction, brush disposal, recreation, range, wildlife, or timber.  </w:t>
      </w:r>
      <w:r w:rsidR="00B75F40" w:rsidRPr="00B75F40">
        <w:rPr>
          <w:color w:val="000000"/>
        </w:rPr>
        <w:t>Incumbent is required to complete a Health Screening Questionnaire (HSQ) and/or a physical examination prior to taking the Work Capacity Test (WCT).</w:t>
      </w:r>
      <w:r w:rsidR="00B75F40">
        <w:rPr>
          <w:rFonts w:ascii="Verdana" w:hAnsi="Verdana" w:cs="Arial"/>
          <w:color w:val="000000"/>
          <w:sz w:val="18"/>
          <w:szCs w:val="18"/>
        </w:rPr>
        <w:t xml:space="preserve">  </w:t>
      </w:r>
      <w:r>
        <w:rPr>
          <w:color w:val="000000"/>
        </w:rPr>
        <w:t>Based on the type of work</w:t>
      </w:r>
      <w:r>
        <w:t xml:space="preserve"> </w:t>
      </w:r>
      <w:r>
        <w:rPr>
          <w:color w:val="000000"/>
        </w:rPr>
        <w:t>performed, TAKING and PASSING the Work Capacity Test (WCT) at the ARDUOUS level is a condition of</w:t>
      </w:r>
      <w:r>
        <w:t xml:space="preserve"> </w:t>
      </w:r>
      <w:r>
        <w:rPr>
          <w:color w:val="000000"/>
        </w:rPr>
        <w:t>employment.</w:t>
      </w:r>
      <w:r>
        <w:t xml:space="preserve">  </w:t>
      </w:r>
    </w:p>
    <w:p w:rsidR="00035D38" w:rsidRDefault="00035D38" w:rsidP="00F47FDB">
      <w:pPr>
        <w:pStyle w:val="BodyText"/>
      </w:pPr>
    </w:p>
    <w:p w:rsidR="00035D38" w:rsidRDefault="00035D38" w:rsidP="00660BC5">
      <w:pPr>
        <w:rPr>
          <w:b/>
          <w:bCs/>
        </w:rPr>
      </w:pPr>
      <w:r>
        <w:t xml:space="preserve">We are seeking a high-quality individual, with a diverse background and experience, to participate in the professional growth of the North Zone program. </w:t>
      </w:r>
    </w:p>
    <w:p w:rsidR="00035D38" w:rsidRDefault="00035D38" w:rsidP="00660BC5">
      <w:pPr>
        <w:pStyle w:val="BodyText"/>
        <w:rPr>
          <w:b w:val="0"/>
          <w:bCs w:val="0"/>
        </w:rPr>
      </w:pPr>
    </w:p>
    <w:p w:rsidR="00035D38" w:rsidRDefault="00035D38" w:rsidP="00660BC5">
      <w:pPr>
        <w:pStyle w:val="BodyText"/>
        <w:rPr>
          <w:b w:val="0"/>
          <w:bCs w:val="0"/>
        </w:rPr>
      </w:pPr>
      <w:r>
        <w:rPr>
          <w:b w:val="0"/>
          <w:bCs w:val="0"/>
        </w:rPr>
        <w:t>Some of the experiences, knowledge, skills and abilities that we look for in people are;</w:t>
      </w:r>
    </w:p>
    <w:p w:rsidR="00035D38" w:rsidRDefault="00035D38" w:rsidP="00660BC5"/>
    <w:p w:rsidR="00035D38" w:rsidRDefault="00035D38" w:rsidP="00660BC5">
      <w:pPr>
        <w:numPr>
          <w:ilvl w:val="0"/>
          <w:numId w:val="1"/>
        </w:numPr>
        <w:rPr>
          <w:b/>
          <w:sz w:val="20"/>
          <w:szCs w:val="20"/>
        </w:rPr>
      </w:pPr>
      <w:r>
        <w:rPr>
          <w:b/>
          <w:sz w:val="20"/>
          <w:szCs w:val="20"/>
        </w:rPr>
        <w:t>Strong, diverse experience in wildland fire fighting techniques and tactics</w:t>
      </w:r>
      <w:r w:rsidRPr="00F44A33">
        <w:rPr>
          <w:b/>
          <w:sz w:val="20"/>
          <w:szCs w:val="20"/>
        </w:rPr>
        <w:t>, such as</w:t>
      </w:r>
      <w:r>
        <w:rPr>
          <w:b/>
          <w:color w:val="FF0000"/>
          <w:sz w:val="20"/>
          <w:szCs w:val="20"/>
        </w:rPr>
        <w:t xml:space="preserve"> </w:t>
      </w:r>
      <w:r>
        <w:rPr>
          <w:b/>
          <w:sz w:val="20"/>
          <w:szCs w:val="20"/>
        </w:rPr>
        <w:t>Engine, Handcrew</w:t>
      </w:r>
      <w:r w:rsidRPr="00F44A33">
        <w:rPr>
          <w:b/>
          <w:sz w:val="20"/>
          <w:szCs w:val="20"/>
        </w:rPr>
        <w:t xml:space="preserve">, </w:t>
      </w:r>
      <w:r w:rsidR="00D125C5">
        <w:rPr>
          <w:b/>
          <w:sz w:val="20"/>
          <w:szCs w:val="20"/>
        </w:rPr>
        <w:t xml:space="preserve">Helitack </w:t>
      </w:r>
      <w:r w:rsidRPr="00F44A33">
        <w:rPr>
          <w:b/>
          <w:sz w:val="20"/>
          <w:szCs w:val="20"/>
        </w:rPr>
        <w:t>and</w:t>
      </w:r>
      <w:r>
        <w:rPr>
          <w:b/>
          <w:color w:val="FF0000"/>
          <w:sz w:val="20"/>
          <w:szCs w:val="20"/>
        </w:rPr>
        <w:t xml:space="preserve"> </w:t>
      </w:r>
      <w:r>
        <w:rPr>
          <w:b/>
          <w:sz w:val="20"/>
          <w:szCs w:val="20"/>
        </w:rPr>
        <w:t>Fuels</w:t>
      </w:r>
    </w:p>
    <w:p w:rsidR="00D56DFE" w:rsidRDefault="00D56DFE" w:rsidP="00D56DFE">
      <w:pPr>
        <w:numPr>
          <w:ilvl w:val="0"/>
          <w:numId w:val="1"/>
        </w:numPr>
        <w:rPr>
          <w:b/>
          <w:bCs/>
          <w:sz w:val="20"/>
        </w:rPr>
      </w:pPr>
      <w:r>
        <w:rPr>
          <w:b/>
          <w:bCs/>
          <w:sz w:val="20"/>
        </w:rPr>
        <w:t xml:space="preserve">High level of physical fitness  </w:t>
      </w:r>
    </w:p>
    <w:p w:rsidR="00035D38" w:rsidRDefault="00035D38" w:rsidP="00660BC5">
      <w:pPr>
        <w:numPr>
          <w:ilvl w:val="0"/>
          <w:numId w:val="1"/>
        </w:numPr>
        <w:rPr>
          <w:b/>
          <w:color w:val="000000"/>
          <w:sz w:val="20"/>
          <w:szCs w:val="20"/>
        </w:rPr>
      </w:pPr>
      <w:r>
        <w:rPr>
          <w:b/>
          <w:color w:val="000000"/>
          <w:sz w:val="20"/>
          <w:szCs w:val="20"/>
        </w:rPr>
        <w:t>Good written and oral communication skills</w:t>
      </w:r>
    </w:p>
    <w:p w:rsidR="00035D38" w:rsidRDefault="00035D38" w:rsidP="00660BC5">
      <w:pPr>
        <w:numPr>
          <w:ilvl w:val="0"/>
          <w:numId w:val="1"/>
        </w:numPr>
        <w:rPr>
          <w:b/>
          <w:color w:val="000000"/>
          <w:sz w:val="20"/>
          <w:szCs w:val="20"/>
        </w:rPr>
      </w:pPr>
      <w:r>
        <w:rPr>
          <w:b/>
          <w:bCs/>
          <w:sz w:val="20"/>
        </w:rPr>
        <w:t>A positive attitude towards the work environment and fellow crew members</w:t>
      </w:r>
    </w:p>
    <w:p w:rsidR="00035D38" w:rsidRDefault="00035D38" w:rsidP="00660BC5">
      <w:pPr>
        <w:numPr>
          <w:ilvl w:val="0"/>
          <w:numId w:val="1"/>
        </w:numPr>
        <w:rPr>
          <w:b/>
          <w:color w:val="000000"/>
          <w:sz w:val="20"/>
          <w:szCs w:val="20"/>
        </w:rPr>
      </w:pPr>
      <w:r>
        <w:rPr>
          <w:b/>
          <w:color w:val="000000"/>
          <w:sz w:val="20"/>
          <w:szCs w:val="20"/>
        </w:rPr>
        <w:t>A safe and professional working attitude</w:t>
      </w:r>
    </w:p>
    <w:p w:rsidR="00035D38" w:rsidRDefault="00035D38" w:rsidP="00660BC5">
      <w:pPr>
        <w:numPr>
          <w:ilvl w:val="0"/>
          <w:numId w:val="1"/>
        </w:numPr>
        <w:rPr>
          <w:b/>
          <w:color w:val="000000"/>
          <w:sz w:val="20"/>
          <w:szCs w:val="20"/>
        </w:rPr>
      </w:pPr>
      <w:r>
        <w:rPr>
          <w:b/>
          <w:color w:val="000000"/>
          <w:sz w:val="20"/>
          <w:szCs w:val="20"/>
        </w:rPr>
        <w:t>Ability to work effectively within a zone organization</w:t>
      </w:r>
    </w:p>
    <w:p w:rsidR="00035D38" w:rsidRDefault="00035D38" w:rsidP="00660BC5">
      <w:pPr>
        <w:numPr>
          <w:ilvl w:val="0"/>
          <w:numId w:val="1"/>
        </w:numPr>
        <w:rPr>
          <w:b/>
          <w:bCs/>
          <w:sz w:val="20"/>
        </w:rPr>
      </w:pPr>
      <w:r>
        <w:rPr>
          <w:b/>
          <w:bCs/>
          <w:sz w:val="20"/>
        </w:rPr>
        <w:t>Leadership abilities and team building</w:t>
      </w:r>
    </w:p>
    <w:p w:rsidR="00035D38" w:rsidRDefault="00035D38" w:rsidP="00660BC5">
      <w:pPr>
        <w:numPr>
          <w:ilvl w:val="0"/>
          <w:numId w:val="1"/>
        </w:numPr>
        <w:rPr>
          <w:b/>
          <w:bCs/>
          <w:sz w:val="20"/>
        </w:rPr>
      </w:pPr>
      <w:r>
        <w:rPr>
          <w:b/>
          <w:bCs/>
          <w:sz w:val="20"/>
        </w:rPr>
        <w:t>A strong work ethic</w:t>
      </w:r>
    </w:p>
    <w:p w:rsidR="00035D38" w:rsidRDefault="00035D38" w:rsidP="00660BC5">
      <w:pPr>
        <w:numPr>
          <w:ilvl w:val="0"/>
          <w:numId w:val="1"/>
        </w:numPr>
        <w:rPr>
          <w:b/>
          <w:bCs/>
          <w:sz w:val="20"/>
        </w:rPr>
      </w:pPr>
      <w:r>
        <w:rPr>
          <w:b/>
          <w:bCs/>
          <w:sz w:val="20"/>
        </w:rPr>
        <w:t>Forestry  background</w:t>
      </w:r>
    </w:p>
    <w:p w:rsidR="00035D38" w:rsidRDefault="00035D38" w:rsidP="00F47FDB"/>
    <w:p w:rsidR="00035D38" w:rsidRDefault="00035D38" w:rsidP="00F47FDB">
      <w:pPr>
        <w:jc w:val="center"/>
        <w:rPr>
          <w:b/>
          <w:bCs/>
        </w:rPr>
      </w:pPr>
      <w:r w:rsidRPr="00660BC5">
        <w:rPr>
          <w:b/>
          <w:bCs/>
          <w:u w:val="single"/>
        </w:rPr>
        <w:t xml:space="preserve">ABOUT THE </w:t>
      </w:r>
      <w:r>
        <w:rPr>
          <w:b/>
          <w:bCs/>
          <w:u w:val="single"/>
        </w:rPr>
        <w:t>ZONE</w:t>
      </w:r>
    </w:p>
    <w:p w:rsidR="00035D38" w:rsidRDefault="00035D38" w:rsidP="00F47FDB">
      <w:pPr>
        <w:jc w:val="center"/>
        <w:rPr>
          <w:b/>
          <w:bCs/>
        </w:rPr>
      </w:pPr>
    </w:p>
    <w:p w:rsidR="00035D38" w:rsidRDefault="00035D38" w:rsidP="00F47FDB">
      <w:r>
        <w:t xml:space="preserve">This position is located on the Bearlodge Ranger district, within the North Zone of the </w:t>
      </w:r>
      <w:smartTag w:uri="urn:schemas-microsoft-com:office:smarttags" w:element="place">
        <w:smartTag w:uri="urn:schemas-microsoft-com:office:smarttags" w:element="PlaceName">
          <w:r>
            <w:t>Black Hills</w:t>
          </w:r>
        </w:smartTag>
        <w:r>
          <w:t xml:space="preserve"> </w:t>
        </w:r>
        <w:smartTag w:uri="urn:schemas-microsoft-com:office:smarttags" w:element="PlaceType">
          <w:r>
            <w:t>National Forest</w:t>
          </w:r>
        </w:smartTag>
      </w:smartTag>
      <w:r>
        <w:t xml:space="preserve">. The North Zone Fire Management program includes the Northern Hills Ranger District located in Spearfish, SD and the Bearlodge Ranger District located in </w:t>
      </w:r>
      <w:smartTag w:uri="urn:schemas-microsoft-com:office:smarttags" w:element="place">
        <w:smartTag w:uri="urn:schemas-microsoft-com:office:smarttags" w:element="City">
          <w:r>
            <w:t>Sundance</w:t>
          </w:r>
        </w:smartTag>
        <w:r>
          <w:t xml:space="preserve">, </w:t>
        </w:r>
        <w:smartTag w:uri="urn:schemas-microsoft-com:office:smarttags" w:element="State">
          <w:r>
            <w:t>WY</w:t>
          </w:r>
        </w:smartTag>
      </w:smartTag>
      <w:r w:rsidRPr="00F44A33">
        <w:t>.  The North</w:t>
      </w:r>
      <w:r w:rsidRPr="007B62D1">
        <w:rPr>
          <w:color w:val="FF0000"/>
        </w:rPr>
        <w:t xml:space="preserve"> </w:t>
      </w:r>
      <w:r w:rsidRPr="00F44A33">
        <w:t xml:space="preserve">Zone hosts </w:t>
      </w:r>
      <w:r w:rsidR="00E658FE">
        <w:t>2</w:t>
      </w:r>
      <w:r w:rsidR="00A50F79">
        <w:t xml:space="preserve"> Type VI Engines, 1 Type III </w:t>
      </w:r>
      <w:r w:rsidR="00A50F79">
        <w:lastRenderedPageBreak/>
        <w:t>Engine,</w:t>
      </w:r>
      <w:r w:rsidR="00E658FE">
        <w:t xml:space="preserve"> </w:t>
      </w:r>
      <w:r w:rsidRPr="00F44A33">
        <w:t xml:space="preserve">and </w:t>
      </w:r>
      <w:r w:rsidR="00A50F79">
        <w:t>1</w:t>
      </w:r>
      <w:r w:rsidRPr="00F44A33">
        <w:t xml:space="preserve"> Type IV Engine, </w:t>
      </w:r>
      <w:r w:rsidR="00A50F79">
        <w:t>2</w:t>
      </w:r>
      <w:r w:rsidRPr="00F44A33">
        <w:t xml:space="preserve"> five person fuels modules, </w:t>
      </w:r>
      <w:r w:rsidR="00E658FE">
        <w:t xml:space="preserve">1 prevention module </w:t>
      </w:r>
      <w:r w:rsidRPr="00F44A33">
        <w:t xml:space="preserve">and </w:t>
      </w:r>
      <w:r w:rsidR="00A50F79">
        <w:t>2</w:t>
      </w:r>
      <w:r w:rsidRPr="00F44A33">
        <w:t xml:space="preserve"> 10-person initial attack hand crews.</w:t>
      </w:r>
      <w:r>
        <w:t xml:space="preserve"> </w:t>
      </w:r>
      <w:r w:rsidRPr="00F44A33">
        <w:t xml:space="preserve"> </w:t>
      </w:r>
    </w:p>
    <w:p w:rsidR="00035D38" w:rsidRDefault="00035D38" w:rsidP="00F47FDB"/>
    <w:p w:rsidR="007F3062" w:rsidRDefault="00035D38" w:rsidP="00F47FDB">
      <w:r>
        <w:t>The North Zone of the Black Hills N.F. averages approximately 60 ignitions per year.  The fire management program on the Black Hills National Forest is one of the largest in the Rocky Mountain region and includes: an average of 180 ignitions per year (in short return interval ponderosa pine), and staffs approximately 2</w:t>
      </w:r>
      <w:r w:rsidR="006C132B">
        <w:t>0</w:t>
      </w:r>
      <w:r>
        <w:t xml:space="preserve"> Type VI Engines, 3 Type IV</w:t>
      </w:r>
      <w:r w:rsidR="00A50F79">
        <w:t xml:space="preserve"> Engines, </w:t>
      </w:r>
      <w:r w:rsidR="005229C3">
        <w:t>3</w:t>
      </w:r>
      <w:r w:rsidR="00A50F79">
        <w:t xml:space="preserve"> Type III </w:t>
      </w:r>
      <w:r>
        <w:t>Engines, an exclusive use Type III helicopter, an Interagency Hotshot Crew, a national air tanker contract and an interagency dispatch center.</w:t>
      </w:r>
    </w:p>
    <w:p w:rsidR="00F53052" w:rsidRDefault="007F3062" w:rsidP="007F3062">
      <w:r>
        <w:t>Additional information can be obtained about North Zone Fire at the unofficial website</w:t>
      </w:r>
      <w:r w:rsidR="00F53052">
        <w:t>:</w:t>
      </w:r>
    </w:p>
    <w:p w:rsidR="007762C4" w:rsidRDefault="0089271E" w:rsidP="007F3062">
      <w:hyperlink r:id="rId9" w:history="1">
        <w:r w:rsidR="00B438A8" w:rsidRPr="00104194">
          <w:rPr>
            <w:rStyle w:val="Hyperlink"/>
          </w:rPr>
          <w:t>http://www.northzonefire.com</w:t>
        </w:r>
      </w:hyperlink>
    </w:p>
    <w:p w:rsidR="00B438A8" w:rsidRDefault="00B438A8" w:rsidP="007F3062"/>
    <w:p w:rsidR="00B438A8" w:rsidRDefault="00B438A8" w:rsidP="007F3062"/>
    <w:p w:rsidR="00B438A8" w:rsidRDefault="00B438A8" w:rsidP="007F3062"/>
    <w:p w:rsidR="00035D38" w:rsidRPr="00851CCB" w:rsidRDefault="00035D38" w:rsidP="00F53052">
      <w:pPr>
        <w:jc w:val="center"/>
        <w:rPr>
          <w:u w:val="single"/>
        </w:rPr>
      </w:pPr>
      <w:r w:rsidRPr="00851CCB">
        <w:rPr>
          <w:b/>
          <w:bCs/>
          <w:u w:val="single"/>
        </w:rPr>
        <w:t>BLACK HILLS NATIONAL FOREST</w:t>
      </w:r>
    </w:p>
    <w:p w:rsidR="00035D38" w:rsidRDefault="00035D38"/>
    <w:p w:rsidR="00035D38" w:rsidRDefault="00035D38">
      <w:r>
        <w:t xml:space="preserve">The </w:t>
      </w:r>
      <w:smartTag w:uri="urn:schemas-microsoft-com:office:smarttags" w:element="place">
        <w:smartTag w:uri="urn:schemas-microsoft-com:office:smarttags" w:element="PlaceName">
          <w:r>
            <w:t>Black Hills</w:t>
          </w:r>
        </w:smartTag>
        <w:r>
          <w:t xml:space="preserve"> </w:t>
        </w:r>
        <w:smartTag w:uri="urn:schemas-microsoft-com:office:smarttags" w:element="PlaceType">
          <w:r>
            <w:t>National Forest</w:t>
          </w:r>
        </w:smartTag>
      </w:smartTag>
      <w:r>
        <w:t xml:space="preserve"> is 1.2 million acres of forested hills and mountains.  It is 110 miles long and 70 miles wide, approximately 87 percent of which are in </w:t>
      </w:r>
      <w:smartTag w:uri="urn:schemas-microsoft-com:office:smarttags" w:element="place">
        <w:smartTag w:uri="urn:schemas-microsoft-com:office:smarttags" w:element="State">
          <w:r>
            <w:t>South Dakota</w:t>
          </w:r>
        </w:smartTag>
      </w:smartTag>
      <w:r>
        <w:t xml:space="preserve"> and 13 percent in </w:t>
      </w:r>
      <w:smartTag w:uri="urn:schemas-microsoft-com:office:smarttags" w:element="place">
        <w:smartTag w:uri="urn:schemas-microsoft-com:office:smarttags" w:element="State">
          <w:r>
            <w:t>Wyoming</w:t>
          </w:r>
        </w:smartTag>
      </w:smartTag>
      <w:r>
        <w:t xml:space="preserve">.  Some unique features in the area include </w:t>
      </w:r>
      <w:smartTag w:uri="urn:schemas-microsoft-com:office:smarttags" w:element="place">
        <w:smartTag w:uri="urn:schemas-microsoft-com:office:smarttags" w:element="PlaceName">
          <w:r>
            <w:t>Devils</w:t>
          </w:r>
        </w:smartTag>
        <w:r>
          <w:t xml:space="preserve"> </w:t>
        </w:r>
        <w:smartTag w:uri="urn:schemas-microsoft-com:office:smarttags" w:element="PlaceType">
          <w:r>
            <w:t>Tower</w:t>
          </w:r>
        </w:smartTag>
        <w:r>
          <w:t xml:space="preserve"> </w:t>
        </w:r>
        <w:smartTag w:uri="urn:schemas-microsoft-com:office:smarttags" w:element="PlaceType">
          <w:r>
            <w:t>National Monument</w:t>
          </w:r>
        </w:smartTag>
      </w:smartTag>
      <w:r>
        <w:t xml:space="preserve">, </w:t>
      </w:r>
      <w:smartTag w:uri="urn:schemas-microsoft-com:office:smarttags" w:element="place">
        <w:smartTag w:uri="urn:schemas-microsoft-com:office:smarttags" w:element="PlaceName">
          <w:r>
            <w:t>Mount Rushmore</w:t>
          </w:r>
        </w:smartTag>
        <w:r>
          <w:t xml:space="preserve"> </w:t>
        </w:r>
        <w:smartTag w:uri="urn:schemas-microsoft-com:office:smarttags" w:element="PlaceType">
          <w:r>
            <w:t>National Monument</w:t>
          </w:r>
        </w:smartTag>
      </w:smartTag>
      <w:r>
        <w:t xml:space="preserve">, </w:t>
      </w:r>
      <w:smartTag w:uri="urn:schemas-microsoft-com:office:smarttags" w:element="place">
        <w:smartTag w:uri="urn:schemas-microsoft-com:office:smarttags" w:element="PlaceName">
          <w:r>
            <w:t>Crazy</w:t>
          </w:r>
        </w:smartTag>
        <w:r>
          <w:t xml:space="preserve"> </w:t>
        </w:r>
        <w:smartTag w:uri="urn:schemas-microsoft-com:office:smarttags" w:element="PlaceName">
          <w:r>
            <w:t>Horse</w:t>
          </w:r>
        </w:smartTag>
        <w:r>
          <w:t xml:space="preserve"> </w:t>
        </w:r>
        <w:smartTag w:uri="urn:schemas-microsoft-com:office:smarttags" w:element="PlaceType">
          <w:r>
            <w:t>Mountain</w:t>
          </w:r>
        </w:smartTag>
      </w:smartTag>
      <w:r>
        <w:t xml:space="preserve">, </w:t>
      </w:r>
      <w:smartTag w:uri="urn:schemas-microsoft-com:office:smarttags" w:element="place">
        <w:smartTag w:uri="urn:schemas-microsoft-com:office:smarttags" w:element="PlaceName">
          <w:r>
            <w:t>Wind</w:t>
          </w:r>
        </w:smartTag>
        <w:r>
          <w:t xml:space="preserve"> </w:t>
        </w:r>
        <w:smartTag w:uri="urn:schemas-microsoft-com:office:smarttags" w:element="PlaceType">
          <w:r>
            <w:t>Cave</w:t>
          </w:r>
        </w:smartTag>
        <w:r>
          <w:t xml:space="preserve"> </w:t>
        </w:r>
        <w:smartTag w:uri="urn:schemas-microsoft-com:office:smarttags" w:element="PlaceType">
          <w:r>
            <w:t>National Park</w:t>
          </w:r>
        </w:smartTag>
      </w:smartTag>
      <w:r>
        <w:t xml:space="preserve">, </w:t>
      </w:r>
      <w:smartTag w:uri="urn:schemas-microsoft-com:office:smarttags" w:element="place">
        <w:smartTag w:uri="urn:schemas-microsoft-com:office:smarttags" w:element="PlaceName">
          <w:r>
            <w:t>Jewel</w:t>
          </w:r>
        </w:smartTag>
        <w:r>
          <w:t xml:space="preserve"> </w:t>
        </w:r>
        <w:smartTag w:uri="urn:schemas-microsoft-com:office:smarttags" w:element="PlaceType">
          <w:r>
            <w:t>Cave</w:t>
          </w:r>
        </w:smartTag>
        <w:r>
          <w:t xml:space="preserve"> </w:t>
        </w:r>
        <w:smartTag w:uri="urn:schemas-microsoft-com:office:smarttags" w:element="PlaceType">
          <w:r>
            <w:t>National Monument</w:t>
          </w:r>
        </w:smartTag>
      </w:smartTag>
      <w:r>
        <w:t xml:space="preserve">, </w:t>
      </w:r>
      <w:smartTag w:uri="urn:schemas-microsoft-com:office:smarttags" w:element="place">
        <w:smartTag w:uri="urn:schemas-microsoft-com:office:smarttags" w:element="PlaceName">
          <w:r>
            <w:t>Badlands</w:t>
          </w:r>
        </w:smartTag>
        <w:r>
          <w:t xml:space="preserve"> </w:t>
        </w:r>
        <w:smartTag w:uri="urn:schemas-microsoft-com:office:smarttags" w:element="PlaceType">
          <w:r>
            <w:t>National Park</w:t>
          </w:r>
        </w:smartTag>
      </w:smartTag>
      <w:r>
        <w:t xml:space="preserve"> and </w:t>
      </w:r>
      <w:smartTag w:uri="urn:schemas-microsoft-com:office:smarttags" w:element="place">
        <w:smartTag w:uri="urn:schemas-microsoft-com:office:smarttags" w:element="PlaceName">
          <w:r>
            <w:t>Custer</w:t>
          </w:r>
        </w:smartTag>
        <w:r>
          <w:t xml:space="preserve"> </w:t>
        </w:r>
        <w:smartTag w:uri="urn:schemas-microsoft-com:office:smarttags" w:element="PlaceType">
          <w:r>
            <w:t>State Park</w:t>
          </w:r>
        </w:smartTag>
      </w:smartTag>
      <w:r>
        <w:t>.</w:t>
      </w:r>
    </w:p>
    <w:p w:rsidR="00035D38" w:rsidRDefault="00035D38">
      <w:pPr>
        <w:jc w:val="center"/>
        <w:rPr>
          <w:b/>
          <w:bCs/>
        </w:rPr>
      </w:pPr>
    </w:p>
    <w:p w:rsidR="00035D38" w:rsidRPr="00F07169" w:rsidRDefault="00035D38" w:rsidP="00A53145">
      <w:pPr>
        <w:jc w:val="center"/>
        <w:rPr>
          <w:b/>
          <w:bCs/>
          <w:u w:val="single"/>
        </w:rPr>
      </w:pPr>
      <w:r w:rsidRPr="00F07169">
        <w:rPr>
          <w:b/>
          <w:bCs/>
          <w:u w:val="single"/>
        </w:rPr>
        <w:t>BEARLODGE RANGER DISTRICT</w:t>
      </w:r>
    </w:p>
    <w:p w:rsidR="00035D38" w:rsidRDefault="00035D38" w:rsidP="00A53145">
      <w:pPr>
        <w:jc w:val="center"/>
        <w:rPr>
          <w:b/>
          <w:bCs/>
        </w:rPr>
      </w:pPr>
    </w:p>
    <w:p w:rsidR="00035D38" w:rsidRDefault="00035D38" w:rsidP="00A53145">
      <w:pPr>
        <w:spacing w:after="180"/>
        <w:jc w:val="both"/>
      </w:pPr>
      <w:r>
        <w:t xml:space="preserve">The Bearlodge District totals about 200,000 acres in the northern part of the </w:t>
      </w:r>
      <w:smartTag w:uri="urn:schemas-microsoft-com:office:smarttags" w:element="place">
        <w:r>
          <w:t>Black Hills</w:t>
        </w:r>
      </w:smartTag>
      <w:r>
        <w:t xml:space="preserve"> within the State of </w:t>
      </w:r>
      <w:smartTag w:uri="urn:schemas-microsoft-com:office:smarttags" w:element="place">
        <w:smartTag w:uri="urn:schemas-microsoft-com:office:smarttags" w:element="State">
          <w:r>
            <w:t>Wyoming</w:t>
          </w:r>
        </w:smartTag>
      </w:smartTag>
      <w:r>
        <w:t xml:space="preserve">.  Timber harvest and related silvicultural activity is the largest resource program on the district.  Average annual timber offer is about 10 million board feet.  The district also has very active programs in lands and minerals, wildlife habitat improvement, recreation, cultural resources, and livestock grazing.  Game species on the district include white-tailed and mule deer, </w:t>
      </w:r>
      <w:smartTag w:uri="urn:schemas-microsoft-com:office:smarttags" w:element="place">
        <w:smartTag w:uri="urn:schemas-microsoft-com:office:smarttags" w:element="PlaceName">
          <w:r>
            <w:t>Rocky</w:t>
          </w:r>
        </w:smartTag>
        <w:r>
          <w:t xml:space="preserve"> </w:t>
        </w:r>
        <w:smartTag w:uri="urn:schemas-microsoft-com:office:smarttags" w:element="PlaceType">
          <w:r>
            <w:t>Mountain</w:t>
          </w:r>
        </w:smartTag>
      </w:smartTag>
      <w:r>
        <w:t xml:space="preserve"> elk, Merriam’s turkey and Ruffed grouse.</w:t>
      </w:r>
    </w:p>
    <w:p w:rsidR="00035D38" w:rsidRDefault="00035D38"/>
    <w:p w:rsidR="00035D38" w:rsidRDefault="00035D38">
      <w:pPr>
        <w:jc w:val="center"/>
        <w:rPr>
          <w:b/>
          <w:bCs/>
          <w:u w:val="single"/>
        </w:rPr>
      </w:pPr>
      <w:r>
        <w:rPr>
          <w:b/>
          <w:bCs/>
        </w:rPr>
        <w:t xml:space="preserve"> </w:t>
      </w:r>
      <w:r w:rsidRPr="00A53145">
        <w:rPr>
          <w:b/>
          <w:bCs/>
          <w:u w:val="single"/>
        </w:rPr>
        <w:t xml:space="preserve">SUNDANCE COMMUNITY </w:t>
      </w:r>
    </w:p>
    <w:p w:rsidR="00035D38" w:rsidRDefault="00035D38">
      <w:pPr>
        <w:jc w:val="center"/>
        <w:rPr>
          <w:b/>
          <w:bCs/>
          <w:u w:val="single"/>
        </w:rPr>
      </w:pPr>
    </w:p>
    <w:p w:rsidR="00035D38" w:rsidRDefault="00035D38" w:rsidP="00A53145">
      <w:pPr>
        <w:spacing w:after="180"/>
        <w:jc w:val="both"/>
      </w:pPr>
      <w:r>
        <w:t xml:space="preserve">The Bearlodge Ranger District has an office on the eastern edge of </w:t>
      </w:r>
      <w:smartTag w:uri="urn:schemas-microsoft-com:office:smarttags" w:element="place">
        <w:smartTag w:uri="urn:schemas-microsoft-com:office:smarttags" w:element="City">
          <w:r>
            <w:t>Sundance</w:t>
          </w:r>
        </w:smartTag>
        <w:r>
          <w:t xml:space="preserve">, </w:t>
        </w:r>
        <w:smartTag w:uri="urn:schemas-microsoft-com:office:smarttags" w:element="State">
          <w:r>
            <w:t>Wyoming</w:t>
          </w:r>
        </w:smartTag>
      </w:smartTag>
      <w:r>
        <w:t>, which has a population of approximately 1,200.</w:t>
      </w:r>
    </w:p>
    <w:p w:rsidR="00035D38" w:rsidRDefault="00035D38" w:rsidP="00A53145">
      <w:pPr>
        <w:spacing w:after="180"/>
        <w:jc w:val="both"/>
      </w:pPr>
      <w:r>
        <w:t xml:space="preserve">Sundance is located 30 miles west of Spearfish, SD, and 74 miles northwest of </w:t>
      </w:r>
      <w:smartTag w:uri="urn:schemas-microsoft-com:office:smarttags" w:element="place">
        <w:smartTag w:uri="urn:schemas-microsoft-com:office:smarttags" w:element="City">
          <w:r>
            <w:t>Rapid City</w:t>
          </w:r>
        </w:smartTag>
        <w:r>
          <w:t xml:space="preserve">, </w:t>
        </w:r>
        <w:smartTag w:uri="urn:schemas-microsoft-com:office:smarttags" w:element="State">
          <w:r>
            <w:t>SD</w:t>
          </w:r>
        </w:smartTag>
      </w:smartTag>
      <w:r>
        <w:t xml:space="preserve">, 365 miles north of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xml:space="preserve">, 542 miles west of </w:t>
      </w:r>
      <w:smartTag w:uri="urn:schemas-microsoft-com:office:smarttags" w:element="place">
        <w:smartTag w:uri="urn:schemas-microsoft-com:office:smarttags" w:element="City">
          <w:r>
            <w:t>Minneapolis</w:t>
          </w:r>
        </w:smartTag>
      </w:smartTag>
      <w:r>
        <w:t xml:space="preserve"> and 200 miles northeast of </w:t>
      </w:r>
      <w:smartTag w:uri="urn:schemas-microsoft-com:office:smarttags" w:element="place">
        <w:smartTag w:uri="urn:schemas-microsoft-com:office:smarttags" w:element="City">
          <w:r>
            <w:t>Casper</w:t>
          </w:r>
        </w:smartTag>
        <w:r>
          <w:t xml:space="preserve">, </w:t>
        </w:r>
        <w:smartTag w:uri="urn:schemas-microsoft-com:office:smarttags" w:element="State">
          <w:r>
            <w:t>Wyoming</w:t>
          </w:r>
        </w:smartTag>
      </w:smartTag>
      <w:r>
        <w:t>.  The elevation of Sundance is 4,753 feet above sea level.</w:t>
      </w:r>
    </w:p>
    <w:p w:rsidR="00035D38" w:rsidRDefault="00035D38" w:rsidP="00A53145">
      <w:pPr>
        <w:spacing w:after="180"/>
        <w:jc w:val="both"/>
      </w:pPr>
      <w:r>
        <w:t xml:space="preserve">The town of </w:t>
      </w:r>
      <w:smartTag w:uri="urn:schemas-microsoft-com:office:smarttags" w:element="place">
        <w:smartTag w:uri="urn:schemas-microsoft-com:office:smarttags" w:element="City">
          <w:r>
            <w:t>Sundance</w:t>
          </w:r>
        </w:smartTag>
      </w:smartTag>
      <w:r>
        <w:t xml:space="preserve"> is a scenic community with moderate temperatures.  The average annual mean temperature is 43.6 degrees with the average January temperature 19.1 degrees and July's average of 69.8 degrees.  The annual average rainfall is 9.0 inches and annual snowfall is 77 inches.  Prevailing winds are from the northwest.</w:t>
      </w:r>
    </w:p>
    <w:p w:rsidR="00035D38" w:rsidRDefault="00035D38" w:rsidP="00A53145">
      <w:pPr>
        <w:spacing w:after="180"/>
        <w:jc w:val="both"/>
      </w:pPr>
      <w:r>
        <w:lastRenderedPageBreak/>
        <w:t xml:space="preserve">The community of Sundance offers one library, two day care centers, ten churches, four motels, one RV park, one hospital, a nursing home, one dentist, three doctors, one newspaper, one bank, cable television, post office, telephone service, telegraph, police department, volunteer fire department, emergency medical technicians, city offices, as well as some local retail businesses.  The nearest airport is Black Hills Airport four miles </w:t>
      </w:r>
      <w:r w:rsidR="002A6777">
        <w:t>e</w:t>
      </w:r>
      <w:r>
        <w:t xml:space="preserve">ast of Spearfish and other commercial airline services are available at Gillette, WY and Rapid City, SD.  </w:t>
      </w:r>
    </w:p>
    <w:p w:rsidR="00035D38" w:rsidRDefault="00035D38" w:rsidP="00A53145">
      <w:pPr>
        <w:spacing w:after="180"/>
        <w:jc w:val="both"/>
      </w:pPr>
      <w:r>
        <w:t xml:space="preserve">Public recreation in Sundance include one baseball field, one golf course, two tennis courts, one bike path, one swimming pool, and two parks.  In the immediate vicinity is trout fishing, access to over 300 miles of snowmobile trails, hunting, hiking and camping.  </w:t>
      </w:r>
      <w:smartTag w:uri="urn:schemas-microsoft-com:office:smarttags" w:element="place">
        <w:r>
          <w:t>Forest</w:t>
        </w:r>
      </w:smartTag>
      <w:r>
        <w:t xml:space="preserve"> service campgrounds near Sundance are </w:t>
      </w:r>
      <w:smartTag w:uri="urn:schemas-microsoft-com:office:smarttags" w:element="place">
        <w:smartTag w:uri="urn:schemas-microsoft-com:office:smarttags" w:element="PlaceName">
          <w:r>
            <w:t>Cook</w:t>
          </w:r>
        </w:smartTag>
        <w:r>
          <w:t xml:space="preserve"> </w:t>
        </w:r>
        <w:smartTag w:uri="urn:schemas-microsoft-com:office:smarttags" w:element="PlaceType">
          <w:r>
            <w:t>Lake</w:t>
          </w:r>
        </w:smartTag>
      </w:smartTag>
      <w:r>
        <w:t xml:space="preserve">, Reuter, and Sundance Trailhead.  </w:t>
      </w:r>
      <w:smartTag w:uri="urn:schemas-microsoft-com:office:smarttags" w:element="place">
        <w:smartTag w:uri="urn:schemas-microsoft-com:office:smarttags" w:element="City">
          <w:r>
            <w:t>Devils Tower National Monument</w:t>
          </w:r>
        </w:smartTag>
        <w:r>
          <w:t xml:space="preserve">, </w:t>
        </w:r>
        <w:smartTag w:uri="urn:schemas-microsoft-com:office:smarttags" w:element="country-region">
          <w:r w:rsidRPr="009360AA">
            <w:t>America</w:t>
          </w:r>
        </w:smartTag>
      </w:smartTag>
      <w:r w:rsidRPr="009360AA">
        <w:t>’s first National Monument</w:t>
      </w:r>
      <w:r>
        <w:t xml:space="preserve">, is located 27 miles northwest of Sundance. There is a </w:t>
      </w:r>
      <w:smartTag w:uri="urn:schemas-microsoft-com:office:smarttags" w:element="place">
        <w:smartTag w:uri="urn:schemas-microsoft-com:office:smarttags" w:element="PlaceName">
          <w:r>
            <w:t>Wyoming</w:t>
          </w:r>
        </w:smartTag>
        <w:r>
          <w:t xml:space="preserve"> </w:t>
        </w:r>
        <w:smartTag w:uri="urn:schemas-microsoft-com:office:smarttags" w:element="PlaceType">
          <w:r>
            <w:t>State Park</w:t>
          </w:r>
        </w:smartTag>
      </w:smartTag>
      <w:r>
        <w:t xml:space="preserve"> at Keyhole Reservoir 19 miles west on Interstate 90.</w:t>
      </w:r>
    </w:p>
    <w:p w:rsidR="00035D38" w:rsidRDefault="00035D38" w:rsidP="00A53145">
      <w:pPr>
        <w:spacing w:after="180"/>
        <w:jc w:val="both"/>
      </w:pPr>
      <w:r>
        <w:t>Other area recreation facilities and attractions available are the:  Crook County Museum, Crook County Art Gallery, Ranch A, D.C. Booth Historical Fish H</w:t>
      </w:r>
      <w:r w:rsidR="00B438A8">
        <w:t>atchery, Matthew's Opera House,</w:t>
      </w:r>
      <w:r>
        <w:t xml:space="preserve"> Thoen Stone Monument, High Plains Heritage Center; Donald E. Young Sports and Fitness Center-BHSU; Bear Butte State Park, Spearfish Canyon Scenic Byway, and downhill and cross country skiing.</w:t>
      </w:r>
    </w:p>
    <w:p w:rsidR="00035D38" w:rsidRDefault="00035D38" w:rsidP="00A53145">
      <w:pPr>
        <w:spacing w:after="180"/>
        <w:jc w:val="both"/>
      </w:pPr>
      <w:r>
        <w:t xml:space="preserve">Major employers in Sundance are: </w:t>
      </w:r>
      <w:smartTag w:uri="urn:schemas-microsoft-com:office:smarttags" w:element="place">
        <w:smartTag w:uri="urn:schemas-microsoft-com:office:smarttags" w:element="City">
          <w:r>
            <w:t>Crook County School District</w:t>
          </w:r>
        </w:smartTag>
        <w:r>
          <w:t xml:space="preserve">, </w:t>
        </w:r>
        <w:smartTag w:uri="urn:schemas-microsoft-com:office:smarttags" w:element="country-region">
          <w:r>
            <w:t>US</w:t>
          </w:r>
        </w:smartTag>
      </w:smartTag>
      <w:r>
        <w:t xml:space="preserve"> Government agencies, Powder River Electric (REA), Crook County Nursing Home, Energy Electric (construction), and Wyoming Transportation Department.</w:t>
      </w:r>
    </w:p>
    <w:p w:rsidR="00035D38" w:rsidRDefault="00035D38" w:rsidP="00A53145">
      <w:pPr>
        <w:spacing w:after="180"/>
        <w:jc w:val="both"/>
      </w:pPr>
      <w:r>
        <w:t xml:space="preserve">Other major employers within commuting distance include </w:t>
      </w:r>
      <w:smartTag w:uri="urn:schemas-microsoft-com:office:smarttags" w:element="place">
        <w:smartTag w:uri="urn:schemas-microsoft-com:office:smarttags" w:element="PlaceName">
          <w:r>
            <w:t>Black Hills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Pope and Talbot, Inc., Neiman Sawmill, Black Hills Power and Light, various mining companies, including and a variety of service jobs in the tourism industry.</w:t>
      </w:r>
    </w:p>
    <w:p w:rsidR="00035D38" w:rsidRDefault="00035D38" w:rsidP="00A53145">
      <w:pPr>
        <w:spacing w:after="180"/>
        <w:jc w:val="both"/>
      </w:pPr>
      <w:r>
        <w:t>Rental homes are scarce in Sun</w:t>
      </w:r>
      <w:r w:rsidR="00B438A8">
        <w:t>dance, rent ranges from $5</w:t>
      </w:r>
      <w:r>
        <w:t>00-</w:t>
      </w:r>
      <w:r w:rsidR="00B438A8">
        <w:t>7</w:t>
      </w:r>
      <w:r>
        <w:t>00/month for an average three bedroom home.  There are a limited nu</w:t>
      </w:r>
      <w:r w:rsidR="00B438A8">
        <w:t>mber of homes for sale in the $8</w:t>
      </w:r>
      <w:r>
        <w:t>5,000 to $1</w:t>
      </w:r>
      <w:r w:rsidR="00B438A8">
        <w:t>50</w:t>
      </w:r>
      <w:r>
        <w:t xml:space="preserve">,000 range.  There is some housing available in </w:t>
      </w:r>
      <w:smartTag w:uri="urn:schemas-microsoft-com:office:smarttags" w:element="place">
        <w:smartTag w:uri="urn:schemas-microsoft-com:office:smarttags" w:element="City">
          <w:r>
            <w:t>Upton</w:t>
          </w:r>
        </w:smartTag>
        <w:r>
          <w:t xml:space="preserve">, </w:t>
        </w:r>
        <w:smartTag w:uri="urn:schemas-microsoft-com:office:smarttags" w:element="State">
          <w:r>
            <w:t>WY</w:t>
          </w:r>
        </w:smartTag>
      </w:smartTag>
      <w:r>
        <w:t xml:space="preserve"> located 30 miles southwest of Sundance.  </w:t>
      </w:r>
    </w:p>
    <w:p w:rsidR="00035D38" w:rsidRDefault="00035D38" w:rsidP="00A53145">
      <w:pPr>
        <w:spacing w:after="180"/>
        <w:jc w:val="both"/>
      </w:pPr>
      <w:r>
        <w:t xml:space="preserve">Sundance has a public school district with one elementary school, one junior high and one high school and a Community Education Program.  </w:t>
      </w:r>
      <w:smartTag w:uri="urn:schemas-microsoft-com:office:smarttags" w:element="place">
        <w:smartTag w:uri="urn:schemas-microsoft-com:office:smarttags" w:element="PlaceName">
          <w:r>
            <w:t>Black Hills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at Spearfish, SD, and offers both day and night classes.</w:t>
      </w:r>
    </w:p>
    <w:p w:rsidR="00035D38" w:rsidRDefault="00035D38" w:rsidP="00A53145">
      <w:pPr>
        <w:spacing w:after="180"/>
        <w:jc w:val="both"/>
      </w:pPr>
      <w:r>
        <w:t xml:space="preserve">The Sundance area is a thriving community with recreational opportunities unending.  It is truly a great place to live!  Property taxes in </w:t>
      </w:r>
      <w:smartTag w:uri="urn:schemas-microsoft-com:office:smarttags" w:element="place">
        <w:smartTag w:uri="urn:schemas-microsoft-com:office:smarttags" w:element="State">
          <w:r>
            <w:t>Wyoming</w:t>
          </w:r>
        </w:smartTag>
      </w:smartTag>
      <w:r>
        <w:t xml:space="preserve"> are very reasonable; the property taxes in </w:t>
      </w:r>
      <w:smartTag w:uri="urn:schemas-microsoft-com:office:smarttags" w:element="place">
        <w:smartTag w:uri="urn:schemas-microsoft-com:office:smarttags" w:element="State">
          <w:r>
            <w:t>South Dakota</w:t>
          </w:r>
        </w:smartTag>
      </w:smartTag>
      <w:r>
        <w:t xml:space="preserve"> are considerably higher.</w:t>
      </w:r>
    </w:p>
    <w:p w:rsidR="00035D38" w:rsidRDefault="00035D38" w:rsidP="00A53145"/>
    <w:p w:rsidR="00035D38" w:rsidRDefault="00035D38">
      <w:r>
        <w:t>If you would enjoy working as part of the North Zone Fire Management Organization on the Black Hills National Forest, we encourage you to apply for the</w:t>
      </w:r>
      <w:r w:rsidR="003A5517">
        <w:t xml:space="preserve">se </w:t>
      </w:r>
      <w:r>
        <w:t>position</w:t>
      </w:r>
      <w:r w:rsidR="003A5517">
        <w:t>s</w:t>
      </w:r>
      <w:r>
        <w:t>.  If you would like more information about the</w:t>
      </w:r>
      <w:r w:rsidR="003A5517">
        <w:t>se</w:t>
      </w:r>
      <w:r>
        <w:t xml:space="preserve"> position</w:t>
      </w:r>
      <w:r w:rsidR="003A5517">
        <w:t>s</w:t>
      </w:r>
      <w:r>
        <w:t>, please contact Trevor Papenfuss,</w:t>
      </w:r>
      <w:r w:rsidR="00B438A8">
        <w:t xml:space="preserve"> Shane Phillips</w:t>
      </w:r>
      <w:r>
        <w:t xml:space="preserve"> or Don Doten.  </w:t>
      </w:r>
    </w:p>
    <w:p w:rsidR="00035D38" w:rsidRDefault="00035D38"/>
    <w:p w:rsidR="00035D38" w:rsidRDefault="00035D38">
      <w:r>
        <w:lastRenderedPageBreak/>
        <w:t>CONTACTS:</w:t>
      </w:r>
    </w:p>
    <w:p w:rsidR="00035D38" w:rsidRDefault="00035D38">
      <w:pPr>
        <w:ind w:left="720"/>
      </w:pPr>
      <w:r>
        <w:t>Trevor Papenfuss – Bearlodge Fire Operations Supervisor</w:t>
      </w:r>
    </w:p>
    <w:p w:rsidR="00035D38" w:rsidRDefault="0089271E">
      <w:pPr>
        <w:ind w:left="720"/>
      </w:pPr>
      <w:hyperlink r:id="rId10" w:history="1">
        <w:r w:rsidR="007F3062" w:rsidRPr="00683A01">
          <w:rPr>
            <w:rStyle w:val="Hyperlink"/>
          </w:rPr>
          <w:t>tpapenfuss@fs.fed.us</w:t>
        </w:r>
      </w:hyperlink>
      <w:r w:rsidR="00035D38">
        <w:t xml:space="preserve"> </w:t>
      </w:r>
    </w:p>
    <w:p w:rsidR="00035D38" w:rsidRDefault="00035D38">
      <w:pPr>
        <w:ind w:left="720"/>
      </w:pPr>
      <w:r>
        <w:t xml:space="preserve">Phone: 307-283-1361 </w:t>
      </w:r>
    </w:p>
    <w:p w:rsidR="00B438A8" w:rsidRDefault="00B438A8">
      <w:pPr>
        <w:ind w:left="720"/>
      </w:pPr>
    </w:p>
    <w:p w:rsidR="00B438A8" w:rsidRDefault="00B438A8">
      <w:pPr>
        <w:ind w:left="720"/>
      </w:pPr>
      <w:r>
        <w:t>Shane Phillips – Bearlodge Engine Captain</w:t>
      </w:r>
    </w:p>
    <w:p w:rsidR="00B438A8" w:rsidRDefault="0089271E">
      <w:pPr>
        <w:ind w:left="720"/>
      </w:pPr>
      <w:hyperlink r:id="rId11" w:history="1">
        <w:r w:rsidR="003A5517" w:rsidRPr="00104194">
          <w:rPr>
            <w:rStyle w:val="Hyperlink"/>
          </w:rPr>
          <w:t>shanephillips@fs.fed.us</w:t>
        </w:r>
      </w:hyperlink>
    </w:p>
    <w:p w:rsidR="00B438A8" w:rsidRDefault="00B438A8">
      <w:pPr>
        <w:ind w:left="720"/>
      </w:pPr>
      <w:r>
        <w:t>Phone: 307-290-0883</w:t>
      </w:r>
    </w:p>
    <w:p w:rsidR="00035D38" w:rsidRDefault="00035D38">
      <w:pPr>
        <w:ind w:left="720"/>
      </w:pPr>
    </w:p>
    <w:p w:rsidR="00035D38" w:rsidRDefault="00035D38">
      <w:pPr>
        <w:ind w:left="720"/>
      </w:pPr>
      <w:r>
        <w:t>Don Doten – Bearlodge Handcrew Captain</w:t>
      </w:r>
    </w:p>
    <w:p w:rsidR="00035D38" w:rsidRDefault="0089271E">
      <w:pPr>
        <w:ind w:left="720"/>
      </w:pPr>
      <w:hyperlink r:id="rId12" w:history="1">
        <w:r w:rsidR="00035D38" w:rsidRPr="008A39E7">
          <w:rPr>
            <w:rStyle w:val="Hyperlink"/>
          </w:rPr>
          <w:t>ddoten@fs.fed.us</w:t>
        </w:r>
      </w:hyperlink>
      <w:r w:rsidR="00035D38">
        <w:tab/>
      </w:r>
    </w:p>
    <w:p w:rsidR="00035D38" w:rsidRPr="002D3C8A" w:rsidRDefault="00035D38" w:rsidP="002D3C8A">
      <w:pPr>
        <w:ind w:left="720"/>
      </w:pPr>
      <w:r>
        <w:t xml:space="preserve">Phone: 307-290-0884 </w:t>
      </w:r>
    </w:p>
    <w:sectPr w:rsidR="00035D38" w:rsidRPr="002D3C8A" w:rsidSect="00035D38">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4B" w:rsidRDefault="0012554B" w:rsidP="002A6777">
      <w:r>
        <w:separator/>
      </w:r>
    </w:p>
  </w:endnote>
  <w:endnote w:type="continuationSeparator" w:id="0">
    <w:p w:rsidR="0012554B" w:rsidRDefault="0012554B" w:rsidP="002A6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52" w:rsidRDefault="00F53052" w:rsidP="00F53052">
    <w:pPr>
      <w:pStyle w:val="Footer"/>
    </w:pPr>
  </w:p>
  <w:p w:rsidR="00F53052" w:rsidRPr="00F53052" w:rsidRDefault="0089271E" w:rsidP="00F53052">
    <w:pPr>
      <w:pStyle w:val="Footer"/>
    </w:pPr>
    <w:r>
      <w:rPr>
        <w:noProof/>
      </w:rPr>
      <w:pict>
        <v:group id="_x0000_s5121" style="position:absolute;margin-left:-36pt;margin-top:-12.2pt;width:493.3pt;height:54pt;z-index:-251656192" coordorigin="2258,8736" coordsize="10022,11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2" type="#_x0000_t75" style="position:absolute;left:2258;top:8736;width:10022;height:1117" o:preferrelative="f">
            <v:fill o:detectmouseclick="t"/>
            <v:path o:extrusionok="t" o:connecttype="none"/>
            <o:lock v:ext="edit" text="t"/>
          </v:shape>
          <v:shape id="_x0000_s5123" style="position:absolute;left:5332;top:8736;width:6948;height:1059" coordsize="3240,536" o:bwmode="lightGrayScale" o:userdrawn="t" path="m3132,469l2995,395r-84,-20l2678,228,2553,74,2457,7r-54,40l2289,74r-155,l2044,128r-269,94l1602,181r-42,-80l1542,87,1446,60r-71,14l1309,87,1243,13,1225,r-36,l1106,34r,l1094,40r-24,14l1034,74r-30,l986,74r-30,7l920,94r-36,13l843,128r-30,13l789,148r-6,6l556,228,394,294,107,462,,536r3240,l3132,469r,xe" fillcolor="#463416" stroked="f">
            <v:fill color2="fill lighten(170)" method="linear sigma" type="gradient"/>
            <v:path arrowok="t"/>
          </v:shape>
          <v:group id="_x0000_s5124" style="position:absolute;left:7534;top:8736;width:4727;height:1057" coordorigin="2486,3792" coordsize="2458,540" o:userdrawn="t">
            <v:shape id="_x0000_s5125" style="position:absolute;left:3948;top:3799;width:996;height:533" coordsize="996,533" o:bwmode="lightGrayScale" o:userdrawn="t" path="m636,373l495,370,280,249,127,66,,,22,26,,65r30,54l75,243,45,422,200,329,612,533r384,-4l828,473,636,373xe" fillcolor="#463416" stroked="f">
              <v:path arrowok="t"/>
            </v:shape>
            <v:shape id="_x0000_s5126" style="position:absolute;left:2677;top:3792;width:186;height:395" coordsize="186,353" o:bwmode="lightGrayScale" o:userdrawn="t" path="m36,l54,18,24,30,18,66r24,48l48,162,,353,54,233,84,216r42,-90l144,120r,-30l186,66,162,60,36,r,xe" fillcolor="#463416" stroked="f">
              <v:path arrowok="t"/>
            </v:shape>
            <v:shape id="_x0000_s5127" style="position:absolute;left:3030;top:3893;width:378;height:271" coordsize="378,271" o:bwmode="lightGrayScale" o:userdrawn="t" path="m18,l12,13,,40r60,81l310,271,290,139,378,76,251,94,90,54,18,r,xe" fillcolor="#463416" stroked="f">
              <v:path arrowok="t"/>
            </v:shape>
            <v:shape id="_x0000_s5128" style="position:absolute;left:3628;top:3866;width:155;height:74" coordsize="155,66" o:bwmode="lightGrayScale" o:userdrawn="t" path="m114,l,,,,6,6r,12l,24,78,60,96,42r59,24l126,24,149,,114,r,xe" fillcolor="#463416" stroked="f">
              <v:path arrowok="t"/>
            </v:shape>
            <v:shape id="_x0000_s5129" style="position:absolute;left:2486;top:3859;width:42;height:81" coordsize="42,72" o:bwmode="lightGrayScale" o:userdrawn="t" path="m6,36l,18,12,6,,6r12,l24,6r12,l42,,30,18,42,48,12,72,6,36r,xe" fillcolor="#463416" stroked="f">
              <v:path arrowok="t"/>
            </v:shape>
          </v:group>
          <v:shape id="_x0000_s5130" style="position:absolute;left:2293;top:8736;width:6948;height:1059;mso-position-horizontal:absolute;mso-position-vertical:absolute" coordsize="3240,536" o:bwmode="lightGrayScale" o:userdrawn="t" path="m3132,469l2995,395r-84,-20l2678,228,2553,74,2457,7r-54,40l2289,74r-155,l2044,128r-269,94l1602,181r-42,-80l1542,87,1446,60r-71,14l1309,87,1243,13,1225,r-36,l1106,34r,l1094,40r-24,14l1034,74r-30,l986,74r-30,7l920,94r-36,13l843,128r-30,13l789,148r-6,6l556,228,394,294,107,462,,536r3240,l3132,469r,xe" fillcolor="#463416" stroked="f">
            <v:fill color2="fill lighten(170)" method="linear sigma" type="gradient"/>
            <v:path arrowok="t"/>
          </v:shape>
          <v:group id="_x0000_s5131" style="position:absolute;left:3386;top:8947;width:3553;height:763;rotation:-727532fd" coordorigin="2486,3792" coordsize="2458,540" o:userdrawn="t">
            <v:shape id="_x0000_s5132" style="position:absolute;left:3948;top:3799;width:996;height:533" coordsize="996,533" o:bwmode="lightGrayScale" o:userdrawn="t" path="m636,373l495,370,280,249,127,66,,,22,26,,65r30,54l75,243,45,422,200,329,612,533r384,-4l828,473,636,373xe" fillcolor="#463416" stroked="f">
              <v:path arrowok="t"/>
            </v:shape>
            <v:shape id="_x0000_s5133" style="position:absolute;left:2677;top:3792;width:186;height:395" coordsize="186,353" o:bwmode="lightGrayScale" o:userdrawn="t" path="m36,l54,18,24,30,18,66r24,48l48,162,,353,54,233,84,216r42,-90l144,120r,-30l186,66,162,60,36,r,xe" fillcolor="#463416" stroked="f">
              <v:path arrowok="t"/>
            </v:shape>
            <v:shape id="_x0000_s5134" style="position:absolute;left:3030;top:3893;width:378;height:271" coordsize="378,271" o:bwmode="lightGrayScale" o:userdrawn="t" path="m18,l12,13,,40r60,81l310,271,290,139,378,76,251,94,90,54,18,r,xe" fillcolor="#463416" stroked="f">
              <v:path arrowok="t"/>
            </v:shape>
            <v:shape id="_x0000_s5135" style="position:absolute;left:3628;top:3866;width:155;height:74" coordsize="155,66" o:bwmode="lightGrayScale" o:userdrawn="t" path="m114,l,,,,6,6r,12l,24,78,60,96,42r59,24l126,24,149,,114,r,xe" fillcolor="#463416" stroked="f">
              <v:path arrowok="t"/>
            </v:shape>
            <v:shape id="_x0000_s5136" style="position:absolute;left:2486;top:3859;width:42;height:81" coordsize="42,72" o:bwmode="lightGrayScale" o:userdrawn="t" path="m6,36l,18,12,6,,6r12,l24,6r12,l42,,30,18,42,48,12,72,6,36r,xe" fillcolor="#463416" stroked="f">
              <v:path arrowok="t"/>
            </v:shape>
          </v:group>
          <w10:wrap type="topAndBottom"/>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4B" w:rsidRDefault="0012554B" w:rsidP="002A6777">
      <w:r>
        <w:separator/>
      </w:r>
    </w:p>
  </w:footnote>
  <w:footnote w:type="continuationSeparator" w:id="0">
    <w:p w:rsidR="0012554B" w:rsidRDefault="0012554B" w:rsidP="002A6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6DA3"/>
    <w:multiLevelType w:val="hybridMultilevel"/>
    <w:tmpl w:val="C5A83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421E24"/>
    <w:multiLevelType w:val="hybridMultilevel"/>
    <w:tmpl w:val="057E0B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6386"/>
    <o:shapelayout v:ext="edit">
      <o:idmap v:ext="edit" data="5"/>
    </o:shapelayout>
  </w:hdrShapeDefaults>
  <w:footnotePr>
    <w:footnote w:id="-1"/>
    <w:footnote w:id="0"/>
  </w:footnotePr>
  <w:endnotePr>
    <w:endnote w:id="-1"/>
    <w:endnote w:id="0"/>
  </w:endnotePr>
  <w:compat/>
  <w:rsids>
    <w:rsidRoot w:val="004804FF"/>
    <w:rsid w:val="00004393"/>
    <w:rsid w:val="000060E6"/>
    <w:rsid w:val="00025291"/>
    <w:rsid w:val="00035D38"/>
    <w:rsid w:val="00054532"/>
    <w:rsid w:val="0008041F"/>
    <w:rsid w:val="000D18A9"/>
    <w:rsid w:val="000E5BA4"/>
    <w:rsid w:val="001145B4"/>
    <w:rsid w:val="0012554B"/>
    <w:rsid w:val="0012767F"/>
    <w:rsid w:val="00135399"/>
    <w:rsid w:val="0014698C"/>
    <w:rsid w:val="00181D60"/>
    <w:rsid w:val="00187F03"/>
    <w:rsid w:val="0027128E"/>
    <w:rsid w:val="002908CE"/>
    <w:rsid w:val="002A6777"/>
    <w:rsid w:val="002D3C8A"/>
    <w:rsid w:val="003025A7"/>
    <w:rsid w:val="003A5517"/>
    <w:rsid w:val="003E271F"/>
    <w:rsid w:val="004255D1"/>
    <w:rsid w:val="00450F79"/>
    <w:rsid w:val="00464548"/>
    <w:rsid w:val="004804FF"/>
    <w:rsid w:val="00497E53"/>
    <w:rsid w:val="004F5F88"/>
    <w:rsid w:val="005229C3"/>
    <w:rsid w:val="005268B3"/>
    <w:rsid w:val="005279AA"/>
    <w:rsid w:val="00544669"/>
    <w:rsid w:val="00560EF1"/>
    <w:rsid w:val="005637FB"/>
    <w:rsid w:val="00584C4F"/>
    <w:rsid w:val="005B349A"/>
    <w:rsid w:val="006115EB"/>
    <w:rsid w:val="00613FDE"/>
    <w:rsid w:val="00617B4C"/>
    <w:rsid w:val="00627628"/>
    <w:rsid w:val="006453B3"/>
    <w:rsid w:val="00656F30"/>
    <w:rsid w:val="00660BC5"/>
    <w:rsid w:val="00671995"/>
    <w:rsid w:val="00691584"/>
    <w:rsid w:val="006A3575"/>
    <w:rsid w:val="006C132B"/>
    <w:rsid w:val="006C2FCC"/>
    <w:rsid w:val="006E566E"/>
    <w:rsid w:val="006F1441"/>
    <w:rsid w:val="006F2B0F"/>
    <w:rsid w:val="007049FF"/>
    <w:rsid w:val="0072533A"/>
    <w:rsid w:val="0075507F"/>
    <w:rsid w:val="007762C4"/>
    <w:rsid w:val="007A4F7A"/>
    <w:rsid w:val="007B62D1"/>
    <w:rsid w:val="007C6C4A"/>
    <w:rsid w:val="007D30B3"/>
    <w:rsid w:val="007F3062"/>
    <w:rsid w:val="00851CCB"/>
    <w:rsid w:val="0085203C"/>
    <w:rsid w:val="0089271E"/>
    <w:rsid w:val="008A39E7"/>
    <w:rsid w:val="008E216D"/>
    <w:rsid w:val="009360AA"/>
    <w:rsid w:val="00944B4A"/>
    <w:rsid w:val="00960436"/>
    <w:rsid w:val="00961040"/>
    <w:rsid w:val="00965A8A"/>
    <w:rsid w:val="009A0A38"/>
    <w:rsid w:val="00A41909"/>
    <w:rsid w:val="00A50F79"/>
    <w:rsid w:val="00A53145"/>
    <w:rsid w:val="00A8279A"/>
    <w:rsid w:val="00AE598A"/>
    <w:rsid w:val="00B14C04"/>
    <w:rsid w:val="00B438A8"/>
    <w:rsid w:val="00B45CA3"/>
    <w:rsid w:val="00B62677"/>
    <w:rsid w:val="00B75F40"/>
    <w:rsid w:val="00BA34E9"/>
    <w:rsid w:val="00C349F3"/>
    <w:rsid w:val="00C412A6"/>
    <w:rsid w:val="00C41895"/>
    <w:rsid w:val="00C54546"/>
    <w:rsid w:val="00C668BC"/>
    <w:rsid w:val="00CA6DC9"/>
    <w:rsid w:val="00CC1E34"/>
    <w:rsid w:val="00CD6110"/>
    <w:rsid w:val="00D06C7A"/>
    <w:rsid w:val="00D125C5"/>
    <w:rsid w:val="00D206B9"/>
    <w:rsid w:val="00D56DFE"/>
    <w:rsid w:val="00D57D0D"/>
    <w:rsid w:val="00D700E8"/>
    <w:rsid w:val="00D75ED1"/>
    <w:rsid w:val="00D82246"/>
    <w:rsid w:val="00D83762"/>
    <w:rsid w:val="00D974A8"/>
    <w:rsid w:val="00DC2DFB"/>
    <w:rsid w:val="00E153B1"/>
    <w:rsid w:val="00E3433D"/>
    <w:rsid w:val="00E658FE"/>
    <w:rsid w:val="00E76581"/>
    <w:rsid w:val="00EB7E8D"/>
    <w:rsid w:val="00EF744B"/>
    <w:rsid w:val="00F02BBE"/>
    <w:rsid w:val="00F07169"/>
    <w:rsid w:val="00F1073B"/>
    <w:rsid w:val="00F231F1"/>
    <w:rsid w:val="00F44A33"/>
    <w:rsid w:val="00F47FDB"/>
    <w:rsid w:val="00F50264"/>
    <w:rsid w:val="00F53052"/>
    <w:rsid w:val="00F56D39"/>
    <w:rsid w:val="00FB0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F3"/>
    <w:rPr>
      <w:sz w:val="24"/>
      <w:szCs w:val="24"/>
    </w:rPr>
  </w:style>
  <w:style w:type="paragraph" w:styleId="Heading1">
    <w:name w:val="heading 1"/>
    <w:basedOn w:val="Normal"/>
    <w:next w:val="Normal"/>
    <w:link w:val="Heading1Char"/>
    <w:uiPriority w:val="9"/>
    <w:qFormat/>
    <w:rsid w:val="00C349F3"/>
    <w:pPr>
      <w:keepNext/>
      <w:outlineLvl w:val="0"/>
    </w:pPr>
    <w:rPr>
      <w:b/>
      <w:bCs/>
      <w:sz w:val="28"/>
      <w:szCs w:val="36"/>
    </w:rPr>
  </w:style>
  <w:style w:type="paragraph" w:styleId="Heading2">
    <w:name w:val="heading 2"/>
    <w:basedOn w:val="Normal"/>
    <w:next w:val="Normal"/>
    <w:link w:val="Heading2Char"/>
    <w:uiPriority w:val="9"/>
    <w:qFormat/>
    <w:rsid w:val="00C349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8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1168A"/>
    <w:rPr>
      <w:rFonts w:ascii="Cambria" w:eastAsia="Times New Roman" w:hAnsi="Cambria" w:cs="Times New Roman"/>
      <w:b/>
      <w:bCs/>
      <w:i/>
      <w:iCs/>
      <w:sz w:val="28"/>
      <w:szCs w:val="28"/>
    </w:rPr>
  </w:style>
  <w:style w:type="character" w:styleId="Strong">
    <w:name w:val="Strong"/>
    <w:basedOn w:val="DefaultParagraphFont"/>
    <w:uiPriority w:val="22"/>
    <w:qFormat/>
    <w:rsid w:val="00C349F3"/>
    <w:rPr>
      <w:rFonts w:cs="Times New Roman"/>
      <w:b/>
      <w:bCs/>
    </w:rPr>
  </w:style>
  <w:style w:type="character" w:styleId="Hyperlink">
    <w:name w:val="Hyperlink"/>
    <w:basedOn w:val="DefaultParagraphFont"/>
    <w:uiPriority w:val="99"/>
    <w:rsid w:val="00C349F3"/>
    <w:rPr>
      <w:rFonts w:cs="Times New Roman"/>
      <w:color w:val="0000FF"/>
      <w:u w:val="single"/>
    </w:rPr>
  </w:style>
  <w:style w:type="paragraph" w:styleId="HTMLPreformatted">
    <w:name w:val="HTML Preformatted"/>
    <w:basedOn w:val="Normal"/>
    <w:link w:val="HTMLPreformattedChar"/>
    <w:uiPriority w:val="99"/>
    <w:rsid w:val="00C3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Pr>
      <w:rFonts w:ascii="Verdana" w:hAnsi="Verdana" w:cs="Arial Unicode MS"/>
      <w:color w:val="000000"/>
      <w:sz w:val="20"/>
      <w:szCs w:val="20"/>
    </w:rPr>
  </w:style>
  <w:style w:type="character" w:customStyle="1" w:styleId="HTMLPreformattedChar">
    <w:name w:val="HTML Preformatted Char"/>
    <w:basedOn w:val="DefaultParagraphFont"/>
    <w:link w:val="HTMLPreformatted"/>
    <w:uiPriority w:val="99"/>
    <w:semiHidden/>
    <w:rsid w:val="00E1168A"/>
    <w:rPr>
      <w:rFonts w:ascii="Courier New" w:hAnsi="Courier New" w:cs="Courier New"/>
    </w:rPr>
  </w:style>
  <w:style w:type="paragraph" w:styleId="BalloonText">
    <w:name w:val="Balloon Text"/>
    <w:basedOn w:val="Normal"/>
    <w:link w:val="BalloonTextChar"/>
    <w:uiPriority w:val="99"/>
    <w:semiHidden/>
    <w:rsid w:val="00181D60"/>
    <w:rPr>
      <w:rFonts w:ascii="Tahoma" w:hAnsi="Tahoma" w:cs="Tahoma"/>
      <w:sz w:val="16"/>
      <w:szCs w:val="16"/>
    </w:rPr>
  </w:style>
  <w:style w:type="character" w:customStyle="1" w:styleId="BalloonTextChar">
    <w:name w:val="Balloon Text Char"/>
    <w:basedOn w:val="DefaultParagraphFont"/>
    <w:link w:val="BalloonText"/>
    <w:uiPriority w:val="99"/>
    <w:semiHidden/>
    <w:rsid w:val="00E1168A"/>
    <w:rPr>
      <w:sz w:val="0"/>
      <w:szCs w:val="0"/>
    </w:rPr>
  </w:style>
  <w:style w:type="paragraph" w:styleId="BodyText">
    <w:name w:val="Body Text"/>
    <w:basedOn w:val="Normal"/>
    <w:link w:val="BodyTextChar"/>
    <w:uiPriority w:val="99"/>
    <w:rsid w:val="00F47FDB"/>
    <w:rPr>
      <w:b/>
      <w:bCs/>
    </w:rPr>
  </w:style>
  <w:style w:type="character" w:customStyle="1" w:styleId="BodyTextChar">
    <w:name w:val="Body Text Char"/>
    <w:basedOn w:val="DefaultParagraphFont"/>
    <w:link w:val="BodyText"/>
    <w:uiPriority w:val="99"/>
    <w:semiHidden/>
    <w:rsid w:val="00E1168A"/>
    <w:rPr>
      <w:sz w:val="24"/>
      <w:szCs w:val="24"/>
    </w:rPr>
  </w:style>
  <w:style w:type="paragraph" w:styleId="Header">
    <w:name w:val="header"/>
    <w:basedOn w:val="Normal"/>
    <w:link w:val="HeaderChar"/>
    <w:uiPriority w:val="99"/>
    <w:semiHidden/>
    <w:unhideWhenUsed/>
    <w:rsid w:val="002A6777"/>
    <w:pPr>
      <w:tabs>
        <w:tab w:val="center" w:pos="4680"/>
        <w:tab w:val="right" w:pos="9360"/>
      </w:tabs>
    </w:pPr>
  </w:style>
  <w:style w:type="character" w:customStyle="1" w:styleId="HeaderChar">
    <w:name w:val="Header Char"/>
    <w:basedOn w:val="DefaultParagraphFont"/>
    <w:link w:val="Header"/>
    <w:uiPriority w:val="99"/>
    <w:semiHidden/>
    <w:rsid w:val="002A6777"/>
    <w:rPr>
      <w:sz w:val="24"/>
      <w:szCs w:val="24"/>
    </w:rPr>
  </w:style>
  <w:style w:type="paragraph" w:styleId="Footer">
    <w:name w:val="footer"/>
    <w:basedOn w:val="Normal"/>
    <w:link w:val="FooterChar"/>
    <w:uiPriority w:val="99"/>
    <w:semiHidden/>
    <w:unhideWhenUsed/>
    <w:rsid w:val="002A6777"/>
    <w:pPr>
      <w:tabs>
        <w:tab w:val="center" w:pos="4680"/>
        <w:tab w:val="right" w:pos="9360"/>
      </w:tabs>
    </w:pPr>
  </w:style>
  <w:style w:type="character" w:customStyle="1" w:styleId="FooterChar">
    <w:name w:val="Footer Char"/>
    <w:basedOn w:val="DefaultParagraphFont"/>
    <w:link w:val="Footer"/>
    <w:uiPriority w:val="99"/>
    <w:semiHidden/>
    <w:rsid w:val="002A677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doten@fs.f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nephillips@fs.fed.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papenfuss@fs.fed.us" TargetMode="External"/><Relationship Id="rId4" Type="http://schemas.openxmlformats.org/officeDocument/2006/relationships/webSettings" Target="webSettings.xml"/><Relationship Id="rId9" Type="http://schemas.openxmlformats.org/officeDocument/2006/relationships/hyperlink" Target="http://www.northzonef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subject/>
  <dc:creator>FSDefaultUser</dc:creator>
  <cp:keywords/>
  <dc:description/>
  <cp:lastModifiedBy>Cog219</cp:lastModifiedBy>
  <cp:revision>2</cp:revision>
  <cp:lastPrinted>2009-02-10T14:13:00Z</cp:lastPrinted>
  <dcterms:created xsi:type="dcterms:W3CDTF">2011-01-21T18:06:00Z</dcterms:created>
  <dcterms:modified xsi:type="dcterms:W3CDTF">2011-01-21T18:06:00Z</dcterms:modified>
</cp:coreProperties>
</file>